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4E" w:rsidRPr="009B0360" w:rsidRDefault="0062559C" w:rsidP="001E68C1">
      <w:pPr>
        <w:pStyle w:val="1"/>
        <w:spacing w:before="0"/>
        <w:jc w:val="center"/>
        <w:rPr>
          <w:rFonts w:ascii="Times New Roman" w:hAnsi="Times New Roman" w:cs="Times New Roman"/>
          <w:b w:val="0"/>
          <w:color w:val="9A470E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Toc30404203"/>
      <w:bookmarkStart w:id="1" w:name="_Toc30404346"/>
      <w:r w:rsidRPr="009B0360">
        <w:rPr>
          <w:rFonts w:ascii="Times New Roman" w:hAnsi="Times New Roman" w:cs="Times New Roman"/>
          <w:color w:val="9A470E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ПРОГРАММА СТАНДАРТИЗАЦИИ НА 2020</w:t>
      </w:r>
      <w:r w:rsidR="000D134E" w:rsidRPr="009B0360">
        <w:rPr>
          <w:rFonts w:ascii="Times New Roman" w:hAnsi="Times New Roman" w:cs="Times New Roman"/>
          <w:color w:val="9A470E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ГОД</w:t>
      </w:r>
      <w:bookmarkEnd w:id="0"/>
      <w:bookmarkEnd w:id="1"/>
    </w:p>
    <w:p w:rsidR="000D134E" w:rsidRPr="009B0360" w:rsidRDefault="000D134E" w:rsidP="000D134E">
      <w:pPr>
        <w:jc w:val="center"/>
        <w:rPr>
          <w:rFonts w:ascii="Times New Roman" w:hAnsi="Times New Roman"/>
          <w:b/>
          <w:color w:val="9A470E"/>
        </w:rPr>
      </w:pPr>
    </w:p>
    <w:p w:rsidR="000D134E" w:rsidRPr="000F2713" w:rsidRDefault="000D134E" w:rsidP="000D134E">
      <w:pPr>
        <w:jc w:val="center"/>
        <w:rPr>
          <w:rFonts w:ascii="Times New Roman" w:hAnsi="Times New Roman"/>
          <w:b/>
        </w:rPr>
      </w:pPr>
      <w:r w:rsidRPr="000F2713">
        <w:rPr>
          <w:rFonts w:ascii="Times New Roman" w:hAnsi="Times New Roman"/>
          <w:b/>
          <w:color w:val="002060"/>
        </w:rPr>
        <w:t xml:space="preserve">ПЕРЕЧЕНЬ ПЕРЕХОДЯЩИХ ТЕМ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"/>
        <w:gridCol w:w="1075"/>
        <w:gridCol w:w="1130"/>
        <w:gridCol w:w="3835"/>
        <w:gridCol w:w="998"/>
        <w:gridCol w:w="1010"/>
        <w:gridCol w:w="1038"/>
        <w:gridCol w:w="1449"/>
        <w:gridCol w:w="1013"/>
        <w:gridCol w:w="1164"/>
        <w:gridCol w:w="1016"/>
        <w:gridCol w:w="1154"/>
        <w:gridCol w:w="18"/>
      </w:tblGrid>
      <w:tr w:rsidR="00500AEF" w:rsidRPr="0094303C" w:rsidTr="00500AEF">
        <w:trPr>
          <w:gridAfter w:val="1"/>
          <w:wAfter w:w="6" w:type="pct"/>
          <w:trHeight w:val="1020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D134E" w:rsidRDefault="000D134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0D134E" w:rsidRPr="000F2713" w:rsidRDefault="000D134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D134E" w:rsidRPr="0094303C" w:rsidRDefault="000D134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Шифр темы ПНС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D134E" w:rsidRPr="0094303C" w:rsidRDefault="000D134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Шифр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МГС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D134E" w:rsidRPr="0094303C" w:rsidRDefault="000D134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D134E" w:rsidRPr="0094303C" w:rsidRDefault="000D134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Выпускающий ПК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D134E" w:rsidRPr="0094303C" w:rsidRDefault="000F397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Смежные ТК (ПК</w:t>
            </w:r>
            <w:r w:rsidR="000D13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D134E" w:rsidRPr="0094303C" w:rsidRDefault="000D134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D134E" w:rsidRPr="0094303C" w:rsidRDefault="000D134E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Разработчик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D134E" w:rsidRPr="0094303C" w:rsidRDefault="000D134E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Первая редакция (план)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D134E" w:rsidRPr="0094303C" w:rsidRDefault="000D134E" w:rsidP="009B0360">
            <w:pPr>
              <w:spacing w:line="220" w:lineRule="exact"/>
              <w:ind w:left="-126" w:right="-1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08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Окончательная</w:t>
            </w: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редакция (план)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D134E" w:rsidRPr="0094303C" w:rsidRDefault="000D134E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МГС (план)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D134E" w:rsidRPr="0094303C" w:rsidRDefault="000D134E" w:rsidP="009B0360">
            <w:pPr>
              <w:spacing w:line="220" w:lineRule="exact"/>
              <w:ind w:left="-109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Утверждение стандарта (план)</w:t>
            </w:r>
          </w:p>
        </w:tc>
      </w:tr>
      <w:tr w:rsidR="000D134E" w:rsidRPr="00B915AB" w:rsidTr="00500AEF">
        <w:trPr>
          <w:trHeight w:val="53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4E" w:rsidRPr="009B0360" w:rsidRDefault="000D134E" w:rsidP="001369B6">
            <w:pPr>
              <w:spacing w:line="276" w:lineRule="auto"/>
              <w:ind w:left="-79" w:right="-89"/>
              <w:jc w:val="center"/>
              <w:rPr>
                <w:rFonts w:ascii="Times New Roman" w:eastAsia="Times New Roman" w:hAnsi="Times New Roman"/>
                <w:b/>
                <w:color w:val="9A470E"/>
                <w:lang w:eastAsia="ru-RU"/>
              </w:rPr>
            </w:pPr>
            <w:r w:rsidRPr="009B0360">
              <w:rPr>
                <w:rFonts w:ascii="Times New Roman" w:eastAsia="Times New Roman" w:hAnsi="Times New Roman"/>
                <w:b/>
                <w:color w:val="9A470E"/>
                <w:lang w:eastAsia="ru-RU"/>
              </w:rPr>
              <w:t>Межгосударственная стандартизация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230E99" w:rsidRDefault="001759D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052B69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1.2.045-2.125.17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052B69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RU.1.580-2017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D4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759D4" w:rsidRPr="00052B69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Рама боковая и балка надрессорная литые трёхосных тележек грузовых вагонов железных дорог колеи 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052B69" w:rsidRDefault="001759D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Default="001759D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«УКБВ» </w:t>
            </w:r>
          </w:p>
          <w:p w:rsidR="001759D4" w:rsidRPr="0094303C" w:rsidRDefault="001759D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«НПК</w:t>
            </w:r>
            <w:r w:rsidR="009776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«УВЗ»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230E99" w:rsidRDefault="001759D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052B69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1.2.045-2.037.18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052B69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RU.1.381-2018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D4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759D4" w:rsidRPr="00052B69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Крестовины железнодорожные.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052B69" w:rsidRDefault="001759D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ГОСТ 7370-2015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230E99" w:rsidRDefault="001759D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D4" w:rsidRPr="00DD0B12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1.2.045-2.042.18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D4" w:rsidRPr="00DD0B12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RU.1.385-2018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D4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759D4" w:rsidRPr="00DD0B12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тормозное пневматическое железнодорожного подвижного состава. Требования безопасности и методы контроля. Часть 3. Автоматические регуляторы тормозных рычажных передач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33724.3-2016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02.02.2019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230E99" w:rsidRDefault="001759D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D4" w:rsidRPr="00DD0B12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1.2.045-2.048.17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D4" w:rsidRPr="00DD0B12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RU.1.388-2017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D4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759D4" w:rsidRPr="00DD0B12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трех и четырехосные грузовых вагонов. Правила приемки и методы испыт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230E99" w:rsidRDefault="001759D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D4" w:rsidRPr="00DD0B12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1.2.045-2.025.18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D4" w:rsidRPr="00DD0B12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RU.1.370-2018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D4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759D4" w:rsidRPr="00DD0B12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Система разработки и постановки продукции на производство. Железнодорожный подвижной состав. Порядок разработки ремонтных документов и подготовки ремонтного производства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ТК 065 </w:t>
            </w:r>
          </w:p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4 </w:t>
            </w:r>
          </w:p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9 </w:t>
            </w:r>
          </w:p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230E99" w:rsidRDefault="001759D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3B46F3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1.2.045-2.027.18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3B46F3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RU.1.372-2018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9D4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759D4" w:rsidRPr="003B46F3" w:rsidRDefault="001759D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Электрооборудование теплоэлектрического подвижного состава. Требования к выбору и монтажу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1759D4" w:rsidRPr="00D0361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4" w:rsidRPr="0094303C" w:rsidRDefault="001759D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D4" w:rsidRPr="001759D4" w:rsidRDefault="001759D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1.2.045-2.017.17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RU.1.105-2017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3B46F3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Нормы допустимого воздействия на железнодо</w:t>
            </w:r>
            <w:r w:rsidR="00500A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рожный путь и методы испытаний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5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7F02FC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  <w:r w:rsidR="009C05C1"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(на основе </w:t>
            </w:r>
            <w:r w:rsidR="009C05C1"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 55050-2012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1.2.045-2.070.17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RU.1.472-2017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B0360" w:rsidRPr="003B46F3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Краны концевые и разобщительные.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1.2.045-2.136.17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RU.1.593-2017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3B46F3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Тормозные системы железнодорожного подвижного состава. Методы испытаний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6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7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33597-2015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1.2.045-2.086.15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A29CD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lang w:eastAsia="ru-RU"/>
              </w:rPr>
            </w:pPr>
            <w:r w:rsidRPr="009A29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RU.1.1584-2015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3B46F3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тормозное железнодорожного подвижного состава. Термины и определения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1.2.045-2.109.17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RU.1.572-2017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3B46F3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Упоры автосцепного устройства грузовых и пассажирских вагонов.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3B46F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E1E9B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1.2.045-2.013.17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E1E9B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RU.1.101-2017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E1E9B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Вагоны пассажирские локомотивной тяги. Общие технические требования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E1E9B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4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9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55182-2012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ЗАО НО «ТИВ»; ОАО </w:t>
            </w:r>
            <w:r w:rsidR="00500A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ТВЗ</w:t>
            </w:r>
            <w:r w:rsidR="00500A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E1E9B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1.2.045-2.038.18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E1E9B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RU.1.382-2018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E1E9B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Тяговый подвижной состав железнодорожный. Часть 3. Методы контроля выполнения функций устройствами, обеспечивающими безопасность движения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E1E9B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1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E1E9B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1.2.045-2.034.18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E1E9B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RU.1.378-2018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E1E9B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Габариты железнодорожного подвижного состава и приближения строений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E1E9B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 </w:t>
            </w:r>
            <w:r w:rsidR="00500A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00" w:rsidRDefault="00CF390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4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</w:t>
            </w:r>
            <w:r w:rsidR="00500A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11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7F02FC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  <w:r w:rsidR="009C05C1"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ГОСТ 9238-2013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31.09.2020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754B9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1.2.045-2.014.18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754B9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RU.1.360-2018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4303C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Порядок снятия с производства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7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754B9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1.2.045-2.012.18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754B9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RU.1.358-2018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E70FBE" w:rsidRPr="0094303C" w:rsidRDefault="009C05C1" w:rsidP="00F76C03">
            <w:pPr>
              <w:spacing w:line="220" w:lineRule="exact"/>
              <w:ind w:left="-7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Система разработки и постановки продукции на производство. Тяговый подвижной состав. Критерии и порядок проведения работ по модернизации, модификации и совершенствованию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ТК 065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4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9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754B9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1.2.045-2.030.18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754B9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RU.1.374-2018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B0360" w:rsidRPr="0094303C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Триангели тормозной рычажной передачи тележек грузовых вагонов.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4686-2012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754B9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1.2.045-2.035.18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754B9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RU.1.379-2018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4303C" w:rsidRDefault="00500AEF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Детали</w:t>
            </w:r>
            <w:r w:rsidR="009C05C1"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литые тележек железнодорожных грузовых вагонов. Методы ресурсных испытаний. Часть1. Рама боковая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33939-2016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30.06.2021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754B9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1.2.045-2.099.17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754B93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RU.1.562-2017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4303C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Колесные пары железнодорожных вагонов.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10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4835-2013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B332E6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1.2.045-2.001.17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B332E6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RU.1.089-2017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4303C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Вагоны пассажирские локомотивной тяги. </w:t>
            </w:r>
            <w:r w:rsidRPr="009C74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Требования пожарной безопасности</w:t>
            </w:r>
            <w:r w:rsidRPr="009C74A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методики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испытаний по оценке пожароопасных свойств неметаллических материалов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ТК 274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4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10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55183-2012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ЗАО НО «ТИВ»; ОАО "ТВЗ"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EF" w:rsidRPr="00230E99" w:rsidRDefault="00500AEF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B332E6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1.2.045-2.044.18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B332E6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RU.1.387-2018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500AEF" w:rsidRPr="0094303C" w:rsidRDefault="00500AEF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Болты для рельсовых стыков.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Pr="0094303C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9B0360">
            <w:pPr>
              <w:spacing w:line="220" w:lineRule="exact"/>
              <w:jc w:val="center"/>
            </w:pPr>
            <w:r w:rsidRPr="005623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Pr="0094303C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11530-2014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500AEF" w:rsidRPr="0094303C" w:rsidRDefault="00500AEF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94303C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01.02.2018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1759D4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AEF" w:rsidRPr="001759D4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1759D4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EF" w:rsidRPr="00230E99" w:rsidRDefault="00500AEF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B332E6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1.2.045-2.045.18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B332E6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RU.1.388-2018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500AEF" w:rsidRPr="0094303C" w:rsidRDefault="00500AEF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Болты клеммные для рельсовых скреплений железнодорожного пути.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Pr="0094303C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9B0360">
            <w:pPr>
              <w:spacing w:line="220" w:lineRule="exact"/>
              <w:jc w:val="center"/>
            </w:pPr>
            <w:r w:rsidRPr="005623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Pr="0094303C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16016-2014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500AEF" w:rsidRPr="0094303C" w:rsidRDefault="00500AEF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94303C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1759D4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AEF" w:rsidRPr="001759D4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1759D4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EF" w:rsidRPr="00230E99" w:rsidRDefault="00500AEF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B332E6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1.2.045-2.046.18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B332E6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RU.1.389-2018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500AEF" w:rsidRPr="0094303C" w:rsidRDefault="00500AEF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Гайки для болтов рельсовых стыков.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Pr="0094303C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9B0360">
            <w:pPr>
              <w:spacing w:line="220" w:lineRule="exact"/>
              <w:jc w:val="center"/>
            </w:pPr>
            <w:r w:rsidRPr="005623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Pr="0094303C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11532-2014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500AEF" w:rsidRPr="0094303C" w:rsidRDefault="00500AEF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94303C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1759D4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AEF" w:rsidRPr="001759D4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1759D4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500AEF" w:rsidRPr="0094303C" w:rsidTr="009B0360">
        <w:trPr>
          <w:gridAfter w:val="1"/>
          <w:wAfter w:w="6" w:type="pct"/>
          <w:trHeight w:val="78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EF" w:rsidRPr="00230E99" w:rsidRDefault="00500AEF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B332E6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1.2.045-2.055.18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B332E6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RU.1.391-2018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500AEF" w:rsidRPr="0094303C" w:rsidRDefault="00500AEF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Шайбы пружинные двухвитковые для железнодорожного пути.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Pr="0094303C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9B0360">
            <w:pPr>
              <w:spacing w:line="220" w:lineRule="exact"/>
              <w:jc w:val="center"/>
            </w:pPr>
            <w:r w:rsidRPr="005623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Pr="0094303C" w:rsidRDefault="00500AE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21797-2014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EF" w:rsidRDefault="00500AEF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500AEF" w:rsidRPr="0094303C" w:rsidRDefault="00500AEF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9C05C1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9C05C1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AEF" w:rsidRPr="009C05C1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EF" w:rsidRPr="009C05C1" w:rsidRDefault="00500AEF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500AEF" w:rsidRPr="0094303C" w:rsidTr="009B0360">
        <w:trPr>
          <w:gridAfter w:val="1"/>
          <w:wAfter w:w="6" w:type="pct"/>
          <w:trHeight w:val="86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1.2.045-2.123.17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RU.1.578-2017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4303C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Балка соединительная четырёхосных тележек грузовых вагонов железных дорог колеи 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«УКБВ» АО «НПК«УВЗ»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1.2.045-2.122.17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RU.1.577-2017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4303C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Балансир трёхосных тележек грузовых вагонов железных дорог колеи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«УКБВ», </w:t>
            </w:r>
          </w:p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1.2.045-2.026.17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RU.1.114-2017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4303C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Электровозы. Общие технические требования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1.2.045-2.072.14)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17" w:rsidRDefault="001D7217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4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9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55364-2012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01.12.2017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F76C03">
        <w:trPr>
          <w:gridAfter w:val="1"/>
          <w:wAfter w:w="6" w:type="pct"/>
          <w:trHeight w:val="5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1.2.045-2.062.17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RU.1.402-2017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4303C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сочлененного типа.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20.11.2019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20.10.2020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1.2.045-2.091.17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RU.1.554-2017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4303C" w:rsidRDefault="007F02FC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0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Стационарные средства диагностики подвижного состава на ходу поезда.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ТК 132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8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10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12 </w:t>
            </w:r>
          </w:p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9B0360">
        <w:trPr>
          <w:gridAfter w:val="1"/>
          <w:wAfter w:w="6" w:type="pct"/>
          <w:trHeight w:val="83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1.2.045-2.124.17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RU.1.579-2017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4303C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Балка шкворневая трёхосных тележек грузовых вагонов железных дорог колеи 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«УКБВ» </w:t>
            </w:r>
          </w:p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500AEF" w:rsidRPr="0094303C" w:rsidTr="00F76C03">
        <w:trPr>
          <w:gridAfter w:val="1"/>
          <w:wAfter w:w="6" w:type="pct"/>
          <w:trHeight w:val="74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230E99" w:rsidRDefault="009C05C1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1.2.045-2.126.17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AE6607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RU.1.581-2017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C05C1" w:rsidRPr="0094303C" w:rsidRDefault="009C05C1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Скрепление рельсовое промежуточное железно</w:t>
            </w:r>
            <w:r w:rsidR="009B03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дорожного пути,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D0361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32698-2014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C1" w:rsidRPr="0094303C" w:rsidRDefault="009C05C1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C1" w:rsidRPr="009C05C1" w:rsidRDefault="009C05C1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AE6607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1.2.045-2.040.18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AE6607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RU.1.383-2018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1E68C1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E68C1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>Прокладки рельсовых скреплений железнодорожного пути.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34078-2017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1.2.045-2.031.14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RU.1.409-2014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Приборы наружного освещения и световой сигнализации железнодорожного подвижного состава. Технические требования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1.2.045-2.006.17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RU.1.094-2017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ОСТ</w:t>
            </w:r>
          </w:p>
          <w:p w:rsidR="00500AEF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Провода контактные из меди и ее сплавов для электрифицированных железных дорог. Технические условия </w:t>
            </w:r>
            <w:r w:rsidR="009B03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B03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1.2.045-2.065.14)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55647-2013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4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F4585" w:rsidRPr="0094303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01.06.2019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500AEF" w:rsidRPr="0094303C" w:rsidTr="009B0360">
        <w:trPr>
          <w:gridAfter w:val="1"/>
          <w:wAfter w:w="6" w:type="pct"/>
          <w:trHeight w:val="95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1.2.045-2.010.17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RU.1.098-2017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Анкеры для контактной сети железных дорог. Технические условия </w:t>
            </w:r>
            <w:r w:rsidR="009B03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B03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1.2.045-2.003.15)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54271-2010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4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F4585" w:rsidRPr="0094303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12.12.2017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087CB4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7C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1.2.045-2.011.17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RU.1.099-2017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Автоматика и телемеханика железнодорожная. Термины и определения</w:t>
            </w:r>
            <w:r w:rsidR="009B03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1.2.045-2.002.15)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1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53431-2009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4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F4585" w:rsidRPr="0094303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12.12.2017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087CB4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7C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1.2.045-2.019.17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RU.1.107-2017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Локомотивы. Требования к прочности и динамическим качествам </w:t>
            </w:r>
          </w:p>
          <w:p w:rsidR="009B0360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1.2.045-2.059.14)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55513-2013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4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F4585" w:rsidRPr="0094303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12.02.2017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500AEF" w:rsidRPr="0094303C" w:rsidTr="009B0360">
        <w:trPr>
          <w:gridAfter w:val="1"/>
          <w:wAfter w:w="6" w:type="pct"/>
          <w:trHeight w:val="109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087CB4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7C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1.2.045-2.037.16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RU.1.876-2016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Изделия для армирования опор железнодорожной контактной сети, питающих, отсасывающих и шунтирующих линий.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087CB4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7C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1.2.045-2.050.16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RU.1.889-2016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Обратная тяговая сеть высокоскоростных железнодорожных линий. Технические требования и методы испытаний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1.2.045-2.054.17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RU.1.394-2017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бункерного типа.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9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1.2.045-2.056.16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RU.1.895-2016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1D04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Рельсы железнодорожные остряковые. Технические усло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ТК 367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10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55820-2013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F4585" w:rsidRPr="0094303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="002F4585"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30.08.2019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1.2.045-2.057.16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RU.1.896-2016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технического диагностирования и мониторинга железнодорожной автоматики и телемеханики на высокоскоростных железнодорожных линиях.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1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10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641E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41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 ВО ПГУПС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30.06.2021</w:t>
            </w:r>
          </w:p>
        </w:tc>
      </w:tr>
      <w:tr w:rsidR="00500AEF" w:rsidRPr="0094303C" w:rsidTr="009B0360">
        <w:trPr>
          <w:gridAfter w:val="1"/>
          <w:wAfter w:w="6" w:type="pct"/>
          <w:trHeight w:val="1031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7D302D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1.2.045-2.063.16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RU.1.902-2016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Стык уравнительный высокоскоростных железнодорожных линий.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9B0360">
        <w:trPr>
          <w:gridAfter w:val="1"/>
          <w:wAfter w:w="6" w:type="pct"/>
          <w:trHeight w:val="70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1.2.045-2.063.17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RU.1.403-2017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трех и четырехосные грузовых вагонов железных дорог.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03.03.2019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7D302D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1.2.045-2.064.16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RU.1.903-2016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пассажирских вагонов локомотивной тяги. Технические условия.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F4585" w:rsidRPr="0094303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="002F4585"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7D302D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</w:t>
            </w: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2.132.17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RU.1.589-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Шурупы путевые.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ГОСТ 809-2014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ФГБОУ ВО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ПГУПС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30.09.2018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7D302D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1.2.045-2.144.17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RU.1.596-2017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Методы контроля герметичности емкостей и трубопроводов горючесмазочных материалов, рабочих и охлаждающих жидкостей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28.12.2018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7D302D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1.2.045-2.016.18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RU.1.362-2018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Тяговый и моторвагонный подвижной состав. Монтаж электрический проводов, кабелей и шин.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EF78BD" w:rsidRDefault="00EF78BD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F78B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ТК 046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ПК 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НЭВЗ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7D302D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1.2.045-2.018.18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RU.1.363-2018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Вагоны-самосвалы. Требования к прочности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7D302D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1.2.045-2.019.18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RU.1.364-2018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Транспортеры железнодорожные. Требования к прочности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75DE9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1.2.045-2.020.18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RU.1.365-2018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Термины и определения</w:t>
            </w:r>
          </w:p>
          <w:p w:rsidR="005A6AF4" w:rsidRPr="0094303C" w:rsidRDefault="005A6AF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75DE9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1.2.045-2.021.18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RU.1.366-2018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Сцепка и автосцепка.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75DE9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1.2.045-2.022.18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RU.1.367-2018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Аппараты поглощающие.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8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75DE9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1.2.045-2.023.18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RU.1.368-2018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Детали и сборочные единицы.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30E99" w:rsidRDefault="002F458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75DE9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1.2.045-2.024.18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RU.1.369-2018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F4585" w:rsidRPr="0094303C" w:rsidRDefault="002F458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автосцепные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железнодорожного подвижного состава. Детали литые.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2F4585" w:rsidRPr="00D0361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85" w:rsidRPr="0094303C" w:rsidRDefault="002F458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85" w:rsidRPr="002F4585" w:rsidRDefault="002F4585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B0" w:rsidRPr="00230E99" w:rsidRDefault="00D12AB0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975DE9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1.2.045-2.043.18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RU.1.386-2018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Default="00D12AB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12AB0" w:rsidRPr="0094303C" w:rsidRDefault="00D12AB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грузовые. Требования к прочности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D0361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33211-2014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B0" w:rsidRPr="00230E99" w:rsidRDefault="00D12AB0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975DE9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1.2.045-2.054.18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RU.1.390-2018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Default="00D12AB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12AB0" w:rsidRPr="0094303C" w:rsidRDefault="00D12AB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Технические требования, правила приемки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D0361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D12AB0" w:rsidRPr="00D0361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D12AB0" w:rsidRPr="00D0361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B0" w:rsidRPr="00230E99" w:rsidRDefault="00D12AB0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975DE9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1.2.045-2.057.18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975DE9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RU.1.572-2018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0E4ED3" w:rsidRDefault="00D12AB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12AB0" w:rsidRPr="000E4ED3" w:rsidRDefault="00D12AB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Тепловозы магистральные.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0E4ED3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0E4ED3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0E4ED3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31187-2011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0E4ED3" w:rsidRDefault="00D12AB0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Трансмаш-холдинг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01.07.2018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01.11.2019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01.07.2020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B0" w:rsidRPr="00230E99" w:rsidRDefault="00D12AB0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EE7562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75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1.0.045-2.059.18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EE7562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75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RU.1.571-2018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Default="00D12AB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12AB0" w:rsidRPr="0094303C" w:rsidRDefault="00D12AB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Центры колесные литые железнодорожного </w:t>
            </w:r>
            <w:r w:rsidRPr="005A6AF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>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4491-2016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холдинг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00AEF" w:rsidRPr="0094303C" w:rsidTr="00F76C03">
        <w:trPr>
          <w:gridAfter w:val="1"/>
          <w:wAfter w:w="6" w:type="pct"/>
          <w:trHeight w:val="1017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B0" w:rsidRPr="00230E99" w:rsidRDefault="00D12AB0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EE7562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75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1.2.045-2.060.18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7F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RU.1.573-2018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Default="00D12AB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12AB0" w:rsidRPr="0094303C" w:rsidRDefault="00D12AB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тормозное пневматическое железнодорожного подвижного состава.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D0361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D12AB0" w:rsidRPr="00D0361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D12AB0" w:rsidRPr="00D0361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33724.1-2016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B0" w:rsidRPr="0094303C" w:rsidRDefault="00D12AB0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B0" w:rsidRPr="00D12AB0" w:rsidRDefault="00D12AB0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66" w:rsidRPr="00230E99" w:rsidRDefault="005F5266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66" w:rsidRPr="005F5266" w:rsidRDefault="005F5266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1.2.045-2.111.14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66" w:rsidRPr="0094303C" w:rsidRDefault="005F5266" w:rsidP="009B0360">
            <w:pPr>
              <w:spacing w:line="220" w:lineRule="exact"/>
              <w:ind w:left="-65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RU.1.1802-2014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66" w:rsidRPr="004F3C41" w:rsidRDefault="005F5266" w:rsidP="00F76C03">
            <w:pPr>
              <w:spacing w:line="220" w:lineRule="exact"/>
              <w:ind w:left="-65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4F3C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Вагоны-хопперы открытые для перевозки сыпучих грузов.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66" w:rsidRPr="004F3C41" w:rsidRDefault="005F5266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66" w:rsidRDefault="005F5266" w:rsidP="009B0360">
            <w:pPr>
              <w:spacing w:line="220" w:lineRule="exact"/>
              <w:jc w:val="center"/>
            </w:pPr>
            <w:r w:rsidRPr="00EE4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66" w:rsidRPr="0094303C" w:rsidRDefault="005F5266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66" w:rsidRPr="00D0361C" w:rsidRDefault="005F5266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БелГУТ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66" w:rsidRPr="0094303C" w:rsidRDefault="005F5266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66" w:rsidRPr="0094303C" w:rsidRDefault="005F5266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</w:t>
            </w: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266" w:rsidRPr="0094303C" w:rsidRDefault="005F5266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66" w:rsidRPr="0094303C" w:rsidRDefault="005F5266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66" w:rsidRPr="00230E99" w:rsidRDefault="005F5266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66" w:rsidRPr="0094303C" w:rsidRDefault="005F5266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66" w:rsidRPr="0094303C" w:rsidRDefault="005F5266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66" w:rsidRPr="004F3C41" w:rsidRDefault="005F5266" w:rsidP="00F76C03">
            <w:pPr>
              <w:spacing w:line="220" w:lineRule="exact"/>
              <w:ind w:left="-65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F3C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4F3C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Элементы систем освещения пассажирских вагонов локомотивной тяги и моторвагонного подвижного состава. Технические требования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66" w:rsidRPr="004F3C41" w:rsidRDefault="005F5266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66" w:rsidRDefault="005F5266" w:rsidP="009B0360">
            <w:pPr>
              <w:spacing w:line="220" w:lineRule="exact"/>
              <w:jc w:val="center"/>
            </w:pPr>
            <w:r w:rsidRPr="00EE4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66" w:rsidRPr="0094303C" w:rsidRDefault="005F5266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66" w:rsidRPr="00D0361C" w:rsidRDefault="005F5266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БелГУТ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66" w:rsidRPr="00541C5F" w:rsidRDefault="005F5266" w:rsidP="009B0360">
            <w:pPr>
              <w:spacing w:line="220" w:lineRule="exact"/>
              <w:ind w:left="-81" w:right="-6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66" w:rsidRPr="00541C5F" w:rsidRDefault="005F5266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266" w:rsidRPr="00541C5F" w:rsidRDefault="005F5266" w:rsidP="009B0360">
            <w:pPr>
              <w:spacing w:line="220" w:lineRule="exact"/>
              <w:ind w:right="-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66" w:rsidRPr="00541C5F" w:rsidRDefault="005F5266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230E99" w:rsidRDefault="002E1469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1.2.045-2.069.19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RU.1.005-2019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технического диагностирования и мониторинга объектов электроснабжения высокоскоростных железнодорожных линий.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</w:t>
            </w:r>
            <w:r w:rsidR="00F41C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</w:t>
            </w:r>
          </w:p>
          <w:p w:rsidR="002E1469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F41CDE" w:rsidRPr="0053046B" w:rsidRDefault="00F41CDE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C21C1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230E99" w:rsidRDefault="002E1469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1.2.045-2.068.19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RU.1.004-2019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Системы технического диагностирования и мониторинга железнодорожной электросвязи высокоскоростных железнодорожных линий. </w:t>
            </w: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ПК 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FB50BA" w:rsidRDefault="0009780F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50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B50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НИИАС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230E99" w:rsidRDefault="002E1469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1.2.045-2.067.19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RU.1.003-2019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технологического диагностирования и мониторинга железнодорожного пути высокоскоростных железнодорожных линий.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09780F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«НИИ Мостов и дефектоскопии»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230E99" w:rsidRDefault="002E1469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1.2.045-2.066.19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RU.1.002-2019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Автоматизированные системы диспетчерского управления движением поездов на железнодорожных линиях различных категорий. Общие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FB50BA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ПГУПС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230E99" w:rsidRDefault="002E1469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1.2.045-2.070.19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RU.1.006-2019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передачи данных для систем управления и обеспечения безопасности движения поездов.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FB50BA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50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B50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НИИАС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230E99" w:rsidRDefault="002E1469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1.2.045-2.061.19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RU.1.001-2019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E1469" w:rsidRPr="0053046B" w:rsidRDefault="002E1469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и пассажирские. Методы испытания на прочность и динамические качества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FB50BA" w:rsidRPr="0053046B" w:rsidRDefault="00FB50BA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33788-2016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09.2021</w:t>
            </w:r>
          </w:p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(нац)/</w:t>
            </w:r>
          </w:p>
          <w:p w:rsidR="002E1469" w:rsidRPr="0053046B" w:rsidRDefault="002E1469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12.2020 (межгос)</w:t>
            </w:r>
          </w:p>
        </w:tc>
      </w:tr>
      <w:tr w:rsidR="00500AEF" w:rsidRPr="0094303C" w:rsidTr="005A6AF4">
        <w:trPr>
          <w:gridAfter w:val="1"/>
          <w:wAfter w:w="6" w:type="pct"/>
          <w:trHeight w:val="89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15" w:rsidRPr="00230E99" w:rsidRDefault="00AD7A1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A15" w:rsidRPr="0035448A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1.2.045-2.071.19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A15" w:rsidRPr="0035448A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RU.1.585-2019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C0" w:rsidRDefault="00CC18C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AD7A15" w:rsidRPr="0035448A" w:rsidRDefault="00AD7A1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противоюзные железнодорожного подвижного состава. Общи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15" w:rsidRPr="0035448A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48" w:rsidRDefault="002F1348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  <w:p w:rsidR="002F1348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2F1348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  <w:p w:rsidR="00AD7A15" w:rsidRPr="0035448A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15" w:rsidRPr="0094303C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33725-2016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15" w:rsidRPr="0094303C" w:rsidRDefault="00AD7A15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A15" w:rsidRPr="00AD7A15" w:rsidRDefault="00AD7A15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A15" w:rsidRPr="00AD7A15" w:rsidRDefault="00AD7A15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15" w:rsidRPr="00AD7A15" w:rsidRDefault="00AD7A15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A15" w:rsidRPr="00AD7A15" w:rsidRDefault="00AD7A15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500AEF" w:rsidRPr="0094303C" w:rsidTr="005A6AF4">
        <w:trPr>
          <w:gridAfter w:val="1"/>
          <w:wAfter w:w="6" w:type="pct"/>
          <w:trHeight w:val="83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15" w:rsidRPr="00230E99" w:rsidRDefault="00AD7A15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A15" w:rsidRPr="0035448A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1.2.045-2.072.19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A15" w:rsidRPr="0035448A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RU.1.586-2019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C0" w:rsidRDefault="00CC18C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AD7A15" w:rsidRPr="0035448A" w:rsidRDefault="00AD7A15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Изделия остекления железнодорожного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15" w:rsidRPr="0035448A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15" w:rsidRPr="00896F6F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96F6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041</w:t>
            </w:r>
          </w:p>
          <w:p w:rsidR="00324049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324049" w:rsidRDefault="00324049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  <w:p w:rsidR="00AD7A15" w:rsidRPr="0035448A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15" w:rsidRPr="0094303C" w:rsidRDefault="00AD7A15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на основе ГОСТ Р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57214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15" w:rsidRPr="0094303C" w:rsidRDefault="00805656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A15" w:rsidRPr="00AD7A15" w:rsidRDefault="00AD7A15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A15" w:rsidRPr="00AD7A15" w:rsidRDefault="00AD7A15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15" w:rsidRPr="00AD7A15" w:rsidRDefault="00AD7A15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A15" w:rsidRPr="00AD7A15" w:rsidRDefault="00AD7A15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42" w:rsidRPr="00230E99" w:rsidRDefault="002E2B42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1.2.045-2.073.19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RU.1.587-2019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C0" w:rsidRDefault="00CC18C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</w:p>
          <w:p w:rsidR="002E2B42" w:rsidRPr="0035448A" w:rsidRDefault="002E2B42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Компрессоры, агрегаты компрессорные с электрическим приводом и установки компрессорные с электрическим приводом для железнодорожного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2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2" w:rsidRPr="0094303C" w:rsidRDefault="002641EC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 w:rsidR="002E2B42" w:rsidRPr="0022728C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red"/>
                <w:lang w:eastAsia="ru-RU"/>
              </w:rPr>
              <w:t xml:space="preserve"> </w:t>
            </w:r>
            <w:r w:rsidR="002E2B42" w:rsidRPr="002641E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ГОСТ 10393-2014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2" w:rsidRPr="0094303C" w:rsidRDefault="00805656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500AEF" w:rsidRPr="0094303C" w:rsidTr="00E70FBE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42" w:rsidRPr="00230E99" w:rsidRDefault="002E2B42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1.2.045-2.074.19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RU.1.588-2019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C0" w:rsidRDefault="00CC18C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E2B42" w:rsidRPr="0035448A" w:rsidRDefault="002E2B42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Элементы оптические для световых сигнальных приборов железнодорожного транспорта.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49" w:rsidRPr="00500AEF" w:rsidRDefault="00324049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00A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296</w:t>
            </w:r>
          </w:p>
          <w:p w:rsidR="00324049" w:rsidRPr="00500AEF" w:rsidRDefault="00324049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00A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332</w:t>
            </w:r>
          </w:p>
          <w:p w:rsidR="00324049" w:rsidRDefault="00324049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  <w:p w:rsidR="00324049" w:rsidRDefault="00324049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2" w:rsidRPr="0094303C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Разработка на основе ГОСТ Р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57214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2" w:rsidRPr="0094303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 ВО СамГУПС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42" w:rsidRPr="00230E99" w:rsidRDefault="002E2B42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1.2.045-2.075.19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RU.1.589-2019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C0" w:rsidRDefault="00CC18C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E2B42" w:rsidRPr="0035448A" w:rsidRDefault="002E2B42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Соединения заклепочные для железнодорожного подвижного состава.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48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2E2B42" w:rsidRPr="0035448A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2" w:rsidRPr="0094303C" w:rsidRDefault="002E2B42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2" w:rsidRPr="0094303C" w:rsidRDefault="00A6534C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НП «ОПЖТ»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B42" w:rsidRPr="002E2B42" w:rsidRDefault="002E2B42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49" w:rsidRPr="00230E99" w:rsidRDefault="00324049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49" w:rsidRPr="00CC18C0" w:rsidRDefault="00324049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1.2.045-2.077.19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49" w:rsidRPr="00CC18C0" w:rsidRDefault="00324049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RU.1.590-2019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49" w:rsidRDefault="00324049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324049" w:rsidRDefault="00324049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Рельсы железнодорожные. Методы неразрушающего контроля при приемосдаточных испытаниях</w:t>
            </w:r>
          </w:p>
          <w:p w:rsidR="009B0360" w:rsidRPr="0094303C" w:rsidRDefault="009B0360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49" w:rsidRPr="0094303C" w:rsidRDefault="00324049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49" w:rsidRPr="00324049" w:rsidRDefault="00324049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367</w:t>
            </w:r>
            <w:r w:rsidRPr="003240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ТК 371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49" w:rsidRPr="0094303C" w:rsidRDefault="00324049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49" w:rsidRPr="0094303C" w:rsidRDefault="00324049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«НИИ Мостов и дефектоскопии»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49" w:rsidRPr="00324049" w:rsidRDefault="00324049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0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49" w:rsidRPr="00324049" w:rsidRDefault="00324049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0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49" w:rsidRPr="00324049" w:rsidRDefault="00324049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0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49" w:rsidRPr="00324049" w:rsidRDefault="00324049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0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9F" w:rsidRPr="00230E99" w:rsidRDefault="00872D9F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9F" w:rsidRPr="00CC18C0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1.2.045-2.078.19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9F" w:rsidRPr="00CC18C0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RU.1.591-2019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D9F" w:rsidRDefault="00872D9F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72D9F" w:rsidRPr="00CC18C0" w:rsidRDefault="00872D9F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Колеса железнодорожного грузового подвижного состава. Требования безопасности и методы испытаний для оценки соответствия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9F" w:rsidRPr="00CC18C0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9F" w:rsidRPr="00500AEF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00A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367</w:t>
            </w:r>
          </w:p>
          <w:p w:rsidR="00872D9F" w:rsidRPr="00CC18C0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9F" w:rsidRPr="0094303C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9F" w:rsidRPr="0094303C" w:rsidRDefault="00872D9F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9F" w:rsidRPr="00872D9F" w:rsidRDefault="00872D9F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9F" w:rsidRPr="00872D9F" w:rsidRDefault="00872D9F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9F" w:rsidRPr="00872D9F" w:rsidRDefault="00872D9F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9F" w:rsidRPr="00872D9F" w:rsidRDefault="00872D9F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9F" w:rsidRPr="00230E99" w:rsidRDefault="00872D9F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9F" w:rsidRPr="00CC18C0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1.2.045-2.079.19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9F" w:rsidRPr="00CC18C0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RU.1.592-2019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D9F" w:rsidRDefault="00872D9F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72D9F" w:rsidRPr="007E6A77" w:rsidRDefault="00872D9F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7E6A77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>Кресло пассажирское моторвагонного подвижного состава и пассажирских вагонов локомотивной тяги.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9F" w:rsidRPr="00CC18C0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6F" w:rsidRDefault="00BD6A6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872D9F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  <w:p w:rsidR="00872D9F" w:rsidRPr="00CC18C0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9F" w:rsidRPr="0094303C" w:rsidRDefault="00872D9F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 w:rsidR="008F4D17">
              <w:t xml:space="preserve"> </w:t>
            </w:r>
            <w:r w:rsidR="008F4D17" w:rsidRP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34013-2016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9F" w:rsidRPr="0094303C" w:rsidRDefault="00872D9F" w:rsidP="009B0360">
            <w:pPr>
              <w:spacing w:line="220" w:lineRule="exact"/>
              <w:ind w:left="-97" w:right="-11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ФГУП ВНИИЖГ Роспотреб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надзора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9F" w:rsidRPr="00872D9F" w:rsidRDefault="00872D9F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9F" w:rsidRPr="00872D9F" w:rsidRDefault="00872D9F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9F" w:rsidRPr="00872D9F" w:rsidRDefault="00872D9F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9F" w:rsidRPr="00872D9F" w:rsidRDefault="00872D9F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CE" w:rsidRPr="00230E99" w:rsidRDefault="00FE50CE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CE" w:rsidRPr="00FE50CE" w:rsidRDefault="00FE50C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1.2.045-2.083.19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CE" w:rsidRPr="00FE50CE" w:rsidRDefault="00FE50C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RU.1.593-2019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C9" w:rsidRDefault="00215FC9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FE50CE" w:rsidRPr="00FE50CE" w:rsidRDefault="00FE50CE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Пятники грузовых вагонов железных дорог 1520 мм.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CE" w:rsidRPr="00FE50CE" w:rsidRDefault="00FE50C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CE" w:rsidRPr="00FE50CE" w:rsidRDefault="00FE50C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CE" w:rsidRPr="0094303C" w:rsidRDefault="00FE50C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 w:rsidR="008F4D17">
              <w:t xml:space="preserve"> </w:t>
            </w:r>
            <w:r w:rsidR="008F4D17" w:rsidRP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34462-2018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CE" w:rsidRPr="00FE50CE" w:rsidRDefault="00FE50CE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ВНИЦТТ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CE" w:rsidRPr="00FE50CE" w:rsidRDefault="00FE50CE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CE" w:rsidRPr="00FE50CE" w:rsidRDefault="00FE50CE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CE" w:rsidRPr="00FE50CE" w:rsidRDefault="00FE50CE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CE" w:rsidRPr="00FE50CE" w:rsidRDefault="00FE50CE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10.2021</w:t>
            </w:r>
          </w:p>
        </w:tc>
      </w:tr>
      <w:tr w:rsidR="00500AEF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CE" w:rsidRPr="00230E99" w:rsidRDefault="00FE50CE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CE" w:rsidRPr="00FE50CE" w:rsidRDefault="00FE50C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1.2.045-2.084.19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CE" w:rsidRPr="00FE50CE" w:rsidRDefault="00FE50C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RU.1.594-2019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C9" w:rsidRDefault="00215FC9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FE50CE" w:rsidRPr="00FE50CE" w:rsidRDefault="00FE50CE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Буксы и адаптеры для колесных пар тележек грузовых вагонов.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CE" w:rsidRPr="00FE50CE" w:rsidRDefault="00FE50C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CE" w:rsidRPr="00FE50CE" w:rsidRDefault="00FE50C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CE" w:rsidRPr="0094303C" w:rsidRDefault="00FE50CE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 w:rsidR="008F4D17">
              <w:t xml:space="preserve"> </w:t>
            </w:r>
            <w:r w:rsidR="008F4D17" w:rsidRP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34385-2018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CE" w:rsidRPr="00FE50CE" w:rsidRDefault="00FE50CE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ВНИЦТТ</w:t>
            </w:r>
            <w:r w:rsid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CE" w:rsidRPr="00FE50CE" w:rsidRDefault="00FE50CE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CE" w:rsidRPr="00FE50CE" w:rsidRDefault="00FE50CE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CE" w:rsidRPr="00FE50CE" w:rsidRDefault="00FE50CE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CE" w:rsidRPr="00FE50CE" w:rsidRDefault="00FE50CE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10.2021</w:t>
            </w:r>
          </w:p>
        </w:tc>
      </w:tr>
      <w:tr w:rsidR="001E47F4" w:rsidRPr="0094303C" w:rsidTr="001E47F4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F4" w:rsidRPr="00230E99" w:rsidRDefault="001E47F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7F4" w:rsidRPr="00FE50CE" w:rsidRDefault="001E47F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7F4" w:rsidRPr="00682BF6" w:rsidRDefault="001E47F4" w:rsidP="009B0360">
            <w:p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7F4" w:rsidRPr="007E6A77" w:rsidRDefault="001E47F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A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</w:p>
          <w:p w:rsidR="001E47F4" w:rsidRPr="00682BF6" w:rsidRDefault="001E47F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A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Ремонт с продлением назначенного срока службы. Общие положения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7F4" w:rsidRPr="001E47F4" w:rsidRDefault="001E47F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E47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7F4" w:rsidRDefault="001E47F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  <w:p w:rsidR="001E47F4" w:rsidRDefault="001E47F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1E47F4" w:rsidRDefault="001E47F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  <w:p w:rsidR="001E47F4" w:rsidRPr="001E47F4" w:rsidRDefault="001E47F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E47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7F4" w:rsidRPr="00AE7A59" w:rsidRDefault="001E47F4" w:rsidP="009B0360">
            <w:pPr>
              <w:spacing w:line="220" w:lineRule="exact"/>
              <w:ind w:left="-9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7F4" w:rsidRPr="00AE7A59" w:rsidRDefault="001E47F4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 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7F4" w:rsidRPr="00AE7A59" w:rsidRDefault="001E47F4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7F4" w:rsidRPr="00AE7A59" w:rsidRDefault="001E47F4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7F4" w:rsidRPr="00AE7A59" w:rsidRDefault="001E47F4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06.2020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7F4" w:rsidRPr="00AE7A59" w:rsidRDefault="001E47F4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E85A44" w:rsidRPr="00B915AB" w:rsidTr="00500AEF">
        <w:trPr>
          <w:trHeight w:val="10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D0361C" w:rsidRDefault="00E85A44" w:rsidP="009B0360">
            <w:pPr>
              <w:spacing w:line="220" w:lineRule="exact"/>
              <w:ind w:right="-9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6C03">
              <w:rPr>
                <w:rFonts w:ascii="Times New Roman" w:eastAsia="Times New Roman" w:hAnsi="Times New Roman"/>
                <w:b/>
                <w:color w:val="9A470E"/>
                <w:lang w:eastAsia="ru-RU"/>
              </w:rPr>
              <w:t>Национальная стандартизация</w:t>
            </w:r>
          </w:p>
        </w:tc>
      </w:tr>
      <w:tr w:rsidR="00E85A44" w:rsidRPr="0094303C" w:rsidTr="00500AEF">
        <w:trPr>
          <w:gridAfter w:val="1"/>
          <w:wAfter w:w="6" w:type="pct"/>
          <w:trHeight w:val="18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1.2.045-1.001.18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Алюминий и алюминиевые сплавы. Полуфабрикаты для производства элементов кузовов подвижного состава железнодорожного транспорта. Технические условия и сортамент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A77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ТК 099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15.06.2018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15.12.2018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A44" w:rsidRPr="001759D4" w:rsidRDefault="00E85A44" w:rsidP="009B0360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25.02.2020</w:t>
            </w:r>
          </w:p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5A44" w:rsidRPr="0094303C" w:rsidTr="00500AEF">
        <w:trPr>
          <w:gridAfter w:val="1"/>
          <w:wAfter w:w="6" w:type="pct"/>
          <w:trHeight w:val="60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1.2.045-1.039.18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Колеса литые колесных пар железнодорожных грузовых вагонов.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E85A44" w:rsidRPr="0094303C" w:rsidTr="00500AEF">
        <w:trPr>
          <w:gridAfter w:val="1"/>
          <w:wAfter w:w="6" w:type="pct"/>
          <w:trHeight w:val="60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1.2.045-1.058.18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Рельсы железнодорожные.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Р 51685-2013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9C05C1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28.09.2018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9C05C1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27.02.2020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9C05C1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9C05C1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20.10.2020</w:t>
            </w:r>
          </w:p>
        </w:tc>
      </w:tr>
      <w:tr w:rsidR="00E85A44" w:rsidRPr="0094303C" w:rsidTr="005A6AF4">
        <w:trPr>
          <w:gridAfter w:val="1"/>
          <w:wAfter w:w="6" w:type="pct"/>
          <w:trHeight w:val="9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1.2.045-1.056.18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Соединения сварные конструкций кузовов железнодорожного подвижного состава из алюминиевых сплавов. Требования к проектированию, изготовлению, ремонту и контролю качества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ТК 099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ТК 364</w:t>
            </w: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2F4585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01.02.2018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2F4585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F4585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2F4585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E85A44" w:rsidRPr="0094303C" w:rsidTr="00F76C03">
        <w:trPr>
          <w:gridAfter w:val="1"/>
          <w:wAfter w:w="6" w:type="pct"/>
          <w:trHeight w:val="1261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1.2.045-1.017.18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65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ПНСТ</w:t>
            </w:r>
          </w:p>
          <w:p w:rsidR="00E85A44" w:rsidRPr="00A773F4" w:rsidRDefault="00E85A44" w:rsidP="00F76C03">
            <w:pPr>
              <w:spacing w:line="220" w:lineRule="exact"/>
              <w:ind w:left="-65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Характерные неровности рельсового пути для использования в математическом моделировании движения грузовых и пассажирских вагонов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E85A44" w:rsidRPr="0094303C" w:rsidTr="007E6A77">
        <w:trPr>
          <w:gridAfter w:val="1"/>
          <w:wAfter w:w="6" w:type="pct"/>
          <w:trHeight w:val="64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1.2.045-1.033.17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Автотрансформаторы напряжением 27,5</w:t>
            </w:r>
            <w:r w:rsidR="009B5F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 для автотрансформаторных пунктов железной дороги.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«Тольяттинский трансформатор»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1.2.045-1.035.17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Железнодорожные технические средства. Управление ресурсом на стадиях жизненного цикла. Основные положения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5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6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7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8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11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ПКБ ЦТ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1.2.045-1.075.17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Трансформаторы силовые масляные классов напряжения 110, 220 и 330 кВ для тяговых подстанций железных дорог.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ТК 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«Тольяттинский трансформатор»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1.2.045-1.082.17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железнодорожной автоматики и телемеханики на высокоскоростных железнодорожных линиях.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1.2.045-1.118.17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Штамповые испытания земляного полотна для высокоскоростных железнодорожных линий. </w:t>
            </w: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 ВО ПГУПС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1.2.045-1.129.17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Тросы витые из меди и её сплавов для контактной сети высокоскоростных железнодорожных линий.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5 </w:t>
            </w:r>
          </w:p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1.2.045-1.137.17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Материал защитного слоя земляного полотна для высокоскоростных железнодорожных линий.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1.2.045-1.003.18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Тяговый железнодорожный подвижной состав необщего пользования. Требования к продлению срока службы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Конкурентная </w:t>
            </w:r>
          </w:p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01.12.2018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1.2.045-1.009.18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70FBE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Микропроцессорные системы и устройства безопасности, управления и диагностики железнодорожного тягового подвижного состава. Требования к типовой архитектуре, интерфейсам, функциям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1.2.045-1.051.18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5330BF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5330BF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Системы и устройства железнодорожной автоматики и телемеханики микропроцессорные. Требования к интерфейсам и протоколам обмена информацией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3" w:right="-89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АО «НИИАС»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26.03.2020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D12AB0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26.06.2020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1.2.045-1.010.18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тренажерные для обучения локомотивных бригад.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270CB5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76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ПКБ ЦТ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1.2.045-1.063.19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Требования к качеству услуг по перевозке нефти и нефтепродуктов в вагонах-цистернах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F76C03">
            <w:pPr>
              <w:pStyle w:val="a8"/>
              <w:pageBreakBefore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1.2.045-1.064.19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Требования к качеству услуг по перевозке угля в открытом подвижном составе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</w:t>
            </w:r>
          </w:p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F76C03">
            <w:pPr>
              <w:pageBreakBefore/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1.2.045-1.062.19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Качество услуг в области грузовых перевозок. Термины и определения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1.2.045-1.065.19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566E1D" w:rsidP="009B0360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Тяговый подвижной</w:t>
            </w:r>
            <w:r w:rsidR="00E85A44"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состав. Методы расчета нормируемых показателей надежности на стадии проектирования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«ТМХ Инжиниринг»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</w:tr>
      <w:tr w:rsidR="00E85A44" w:rsidRPr="0094303C" w:rsidTr="00500AEF">
        <w:trPr>
          <w:gridAfter w:val="1"/>
          <w:wAfter w:w="6" w:type="pct"/>
          <w:trHeight w:val="5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1.2.045-1.076.19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44" w:rsidRPr="00A773F4" w:rsidRDefault="00E85A44" w:rsidP="009B0360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Р 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Инновационный железнодорожный подвижной состав. Порядок разработки и допуска к эксплуатации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  <w:p w:rsidR="00E85A4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ПК 7 </w:t>
            </w:r>
          </w:p>
          <w:p w:rsidR="00E85A4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ПНСТ 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РЖД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ПКБ ЦТ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11.2019</w:t>
            </w:r>
          </w:p>
        </w:tc>
      </w:tr>
      <w:tr w:rsidR="00E85A44" w:rsidRPr="0094303C" w:rsidTr="00500AEF">
        <w:trPr>
          <w:gridAfter w:val="1"/>
          <w:wAfter w:w="6" w:type="pct"/>
          <w:trHeight w:val="5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1.2.045-1.080.19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A44" w:rsidRPr="00A773F4" w:rsidRDefault="00E85A44" w:rsidP="009B0360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A77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Управление жизненным циклом. Требования к учету составных частей. Часть 1. вагоны грузовые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76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776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ВНИЦТТ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10.2020</w:t>
            </w:r>
          </w:p>
        </w:tc>
      </w:tr>
      <w:tr w:rsidR="00E85A44" w:rsidRPr="0094303C" w:rsidTr="00C14E8D">
        <w:trPr>
          <w:gridAfter w:val="1"/>
          <w:wAfter w:w="6" w:type="pct"/>
          <w:trHeight w:val="5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230E99" w:rsidRDefault="00E85A44" w:rsidP="009B0360">
            <w:pPr>
              <w:pStyle w:val="a8"/>
              <w:numPr>
                <w:ilvl w:val="0"/>
                <w:numId w:val="4"/>
              </w:numPr>
              <w:spacing w:line="220" w:lineRule="exact"/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1.2.045-1.082.19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A44" w:rsidRPr="00A773F4" w:rsidRDefault="00E85A44" w:rsidP="009B0360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A77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44" w:rsidRPr="00A773F4" w:rsidRDefault="00E85A44" w:rsidP="009B0360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соответствия. Экологические требования к объектам инфраструктуры высокоскоростного железнодорожного транспорта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500AEF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00A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435     ТК 366       ТК 079          ТК 020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16</w:t>
            </w:r>
          </w:p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Ассоциация организаций содействия развитию экологической сертиф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икации в области строительства «</w:t>
            </w:r>
            <w:r w:rsidRPr="00A773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ый центр зеленого строительства»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03.2020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44" w:rsidRPr="00A773F4" w:rsidRDefault="00E85A44" w:rsidP="009B0360">
            <w:pPr>
              <w:spacing w:line="220" w:lineRule="exact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11.2020</w:t>
            </w:r>
          </w:p>
        </w:tc>
      </w:tr>
    </w:tbl>
    <w:p w:rsidR="00C87C09" w:rsidRDefault="00C87C09" w:rsidP="003102F0">
      <w:pPr>
        <w:jc w:val="center"/>
        <w:rPr>
          <w:rFonts w:ascii="Times New Roman" w:hAnsi="Times New Roman"/>
          <w:b/>
          <w:color w:val="002060"/>
        </w:rPr>
      </w:pPr>
    </w:p>
    <w:p w:rsidR="00C21320" w:rsidRDefault="00BB61A3" w:rsidP="00C87C09">
      <w:pPr>
        <w:pageBreakBefore/>
        <w:jc w:val="center"/>
        <w:rPr>
          <w:rFonts w:ascii="Times New Roman" w:hAnsi="Times New Roman"/>
          <w:b/>
          <w:color w:val="002060"/>
        </w:rPr>
      </w:pPr>
      <w:r w:rsidRPr="00120132">
        <w:rPr>
          <w:rFonts w:ascii="Times New Roman" w:hAnsi="Times New Roman"/>
          <w:b/>
          <w:color w:val="002060"/>
        </w:rPr>
        <w:lastRenderedPageBreak/>
        <w:t>ПЕРЕЧЕНЬ НОВЫХ ТЕМ</w:t>
      </w:r>
    </w:p>
    <w:p w:rsidR="00C21320" w:rsidRPr="00C21320" w:rsidRDefault="00C21320" w:rsidP="00C21320">
      <w:pPr>
        <w:jc w:val="center"/>
        <w:rPr>
          <w:rFonts w:ascii="Times New Roman" w:hAnsi="Times New Roman"/>
          <w:b/>
          <w:color w:val="002060"/>
          <w:sz w:val="18"/>
          <w:szCs w:val="18"/>
        </w:rPr>
      </w:pP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407"/>
        <w:gridCol w:w="1136"/>
        <w:gridCol w:w="1149"/>
        <w:gridCol w:w="3597"/>
        <w:gridCol w:w="1012"/>
        <w:gridCol w:w="1028"/>
        <w:gridCol w:w="1053"/>
        <w:gridCol w:w="1473"/>
        <w:gridCol w:w="1174"/>
        <w:gridCol w:w="1327"/>
        <w:gridCol w:w="1037"/>
        <w:gridCol w:w="1177"/>
      </w:tblGrid>
      <w:tr w:rsidR="00453D52" w:rsidRPr="0094303C" w:rsidTr="00453D52">
        <w:trPr>
          <w:trHeight w:val="1020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50BA" w:rsidRDefault="00FB50BA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FB50BA" w:rsidRPr="000F2713" w:rsidRDefault="00FB50BA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0BA" w:rsidRPr="0094303C" w:rsidRDefault="00FB50BA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Шифр темы ПНС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0BA" w:rsidRPr="0094303C" w:rsidRDefault="00FB50BA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Шифр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МГС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0BA" w:rsidRPr="0094303C" w:rsidRDefault="00FB50BA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0BA" w:rsidRPr="0094303C" w:rsidRDefault="00FB50BA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Выпускающий ПК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0BA" w:rsidRPr="0094303C" w:rsidRDefault="00FB50BA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Смежные ТК (ПК)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0BA" w:rsidRPr="0094303C" w:rsidRDefault="00FB50BA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0BA" w:rsidRPr="0094303C" w:rsidRDefault="00FB50BA" w:rsidP="009B5F9A">
            <w:pPr>
              <w:ind w:left="-73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Разработчик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0BA" w:rsidRPr="0094303C" w:rsidRDefault="00FB50BA" w:rsidP="009B5F9A">
            <w:pPr>
              <w:ind w:left="-85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Первая редакция (план)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0BA" w:rsidRPr="0094303C" w:rsidRDefault="00FB50BA" w:rsidP="009B5F9A">
            <w:pPr>
              <w:ind w:left="-126" w:right="-1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Окончательная редакция (план)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50BA" w:rsidRPr="0094303C" w:rsidRDefault="00FB50BA" w:rsidP="009B5F9A">
            <w:pPr>
              <w:ind w:left="-85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МГС (план)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0BA" w:rsidRPr="0094303C" w:rsidRDefault="00FB50BA" w:rsidP="009B5F9A">
            <w:pPr>
              <w:ind w:left="-109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Утверждение стандарта (план)</w:t>
            </w:r>
          </w:p>
        </w:tc>
      </w:tr>
      <w:tr w:rsidR="00FB50BA" w:rsidRPr="00B915AB" w:rsidTr="00453D52">
        <w:trPr>
          <w:trHeight w:val="53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A" w:rsidRPr="00B915AB" w:rsidRDefault="00453D52" w:rsidP="009B5F9A">
            <w:pPr>
              <w:ind w:left="-85" w:right="-88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3D0C1D">
              <w:rPr>
                <w:rFonts w:ascii="Times New Roman" w:eastAsia="Times New Roman" w:hAnsi="Times New Roman"/>
                <w:b/>
                <w:color w:val="C45911" w:themeColor="accent2" w:themeShade="BF"/>
                <w:lang w:eastAsia="ru-RU"/>
              </w:rPr>
              <w:t>Межгосударственная стандартизация</w:t>
            </w:r>
          </w:p>
        </w:tc>
      </w:tr>
      <w:tr w:rsidR="008F4D17" w:rsidRPr="0094303C" w:rsidTr="008F4D1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453D52" w:rsidRDefault="008F4D1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1.2.045-2.085.20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RU.1.012-2020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F4D17" w:rsidRPr="00C41528" w:rsidRDefault="008F4D17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двухосные трехэлементные грузовых вагонов железных дорог колеи 1520 мм.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94303C" w:rsidRDefault="00652B80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 w:rsidR="008F4D17">
              <w:t xml:space="preserve"> </w:t>
            </w:r>
            <w:r w:rsidR="008F4D17"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9246-2013</w:t>
            </w:r>
            <w:r w:rsid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right="-160" w:hanging="223"/>
              <w:jc w:val="center"/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453D52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453D52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453D52" w:rsidRDefault="008F4D17" w:rsidP="009B5F9A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01.05.2021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453D52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</w:tr>
      <w:tr w:rsidR="008F4D17" w:rsidRPr="0094303C" w:rsidTr="008F4D1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453D52" w:rsidRDefault="008F4D1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1.2.045-2.089.20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RU.1.013-2020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F4D17" w:rsidRPr="00C41528" w:rsidRDefault="008F4D17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Детали литые тележек железнодорожных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грузовых вагонов. Методы ресурсных испытаний. Часть 2. Балка надрессорная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8F4D17" w:rsidRPr="0094303C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34502-2018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right="-160" w:hanging="223"/>
              <w:jc w:val="center"/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230604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230604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230604" w:rsidRDefault="008F4D17" w:rsidP="009B5F9A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230604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20.11.2020</w:t>
            </w:r>
          </w:p>
        </w:tc>
      </w:tr>
      <w:tr w:rsidR="008F4D17" w:rsidRPr="0094303C" w:rsidTr="008F4D1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453D52" w:rsidRDefault="008F4D1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1.2.045-2.090.20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RU.1.014-2020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F4D17" w:rsidRPr="00C41528" w:rsidRDefault="008F4D17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Вагоны-цистерны.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94303C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8F4D17" w:rsidRDefault="008F4D17" w:rsidP="009B5F9A">
            <w:pPr>
              <w:ind w:right="-160" w:hanging="22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230604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230604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230604" w:rsidRDefault="008F4D17" w:rsidP="009B5F9A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230604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A42F0E" w:rsidRPr="0094303C" w:rsidTr="00A42F0E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E" w:rsidRPr="00453D52" w:rsidRDefault="00A42F0E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C41528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1.2.045-2.091.20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C41528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RU.1.015-2020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A42F0E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A42F0E" w:rsidRPr="00C41528" w:rsidRDefault="00A42F0E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Вагоны-платформы.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Pr="00C41528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A42F0E" w:rsidP="009B5F9A">
            <w:pPr>
              <w:jc w:val="center"/>
            </w:pPr>
            <w:r w:rsidRPr="00A12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26686-96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Pr="008F4D17" w:rsidRDefault="00A42F0E" w:rsidP="009B5F9A">
            <w:pPr>
              <w:ind w:right="-160" w:hanging="22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E" w:rsidRPr="00230604" w:rsidRDefault="00A42F0E" w:rsidP="009B5F9A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A42F0E" w:rsidRPr="0094303C" w:rsidTr="00A42F0E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E" w:rsidRPr="00453D52" w:rsidRDefault="00A42F0E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C41528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1.2.045-2.092.20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C41528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RU.1.016-2020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A42F0E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A42F0E" w:rsidRPr="00C41528" w:rsidRDefault="00A42F0E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Вагоны-самосвалы.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Pr="00C41528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A42F0E" w:rsidP="009B5F9A">
            <w:pPr>
              <w:jc w:val="center"/>
            </w:pPr>
            <w:r w:rsidRPr="00A12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5973-2009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Pr="008F4D17" w:rsidRDefault="00A42F0E" w:rsidP="009B5F9A">
            <w:pPr>
              <w:ind w:right="-160" w:hanging="22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E" w:rsidRPr="00230604" w:rsidRDefault="00A42F0E" w:rsidP="009B5F9A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A42F0E" w:rsidRPr="0094303C" w:rsidTr="00A42F0E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E" w:rsidRPr="00453D52" w:rsidRDefault="00A42F0E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C41528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1.2.045-2.093.20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C41528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RU.1.017-2020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A42F0E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A42F0E" w:rsidRPr="00C41528" w:rsidRDefault="00A42F0E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Полувагоны.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Pr="00C41528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A42F0E" w:rsidP="009B5F9A">
            <w:pPr>
              <w:jc w:val="center"/>
            </w:pPr>
            <w:r w:rsidRPr="00A12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26725-97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Pr="008F4D17" w:rsidRDefault="00A42F0E" w:rsidP="009B5F9A">
            <w:pPr>
              <w:ind w:right="-160" w:hanging="22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E" w:rsidRPr="00230604" w:rsidRDefault="00A42F0E" w:rsidP="009B5F9A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0E" w:rsidRPr="00230604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3B1245" w:rsidRPr="0094303C" w:rsidTr="00C21320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45" w:rsidRPr="00453D52" w:rsidRDefault="003B1245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C41528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1.2.045-2.095.20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C41528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RU.1.018-2020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Default="003B1245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3B1245" w:rsidRPr="00C41528" w:rsidRDefault="003B1245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Резервуары воздушные тормозных систем железнодорожных вагонов.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Pr="00C41528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3B1245" w:rsidRPr="00C41528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Pr="0094303C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на основе ГОСТ Р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52400-2005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 w:rsid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ВНИЦТТ</w:t>
            </w:r>
            <w:r w:rsid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45" w:rsidRPr="003B1245" w:rsidRDefault="003B1245" w:rsidP="009B5F9A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3B1245" w:rsidRPr="0094303C" w:rsidTr="00C21320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45" w:rsidRPr="00453D52" w:rsidRDefault="003B1245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C41528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1.2.045-2.096.20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C41528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RU.1.019-2020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Default="003B1245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53AD1" w:rsidRPr="00C41528" w:rsidRDefault="003B1245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Тяговый подвижной состав и моторвагонный подвижной состав. Монтаж электрический внутренних электротехнических изделий.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Pr="00C41528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Pr="00C41528" w:rsidRDefault="00104E94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046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Default="00104E94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 w:rsid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 </w:t>
            </w:r>
            <w:r w:rsid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НЭВЗ</w:t>
            </w:r>
            <w:r w:rsid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45" w:rsidRPr="003B1245" w:rsidRDefault="003B1245" w:rsidP="009B5F9A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31.01.2021</w:t>
            </w:r>
          </w:p>
        </w:tc>
      </w:tr>
      <w:tr w:rsidR="003B1245" w:rsidRPr="0094303C" w:rsidTr="00C21320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45" w:rsidRPr="00453D52" w:rsidRDefault="003B1245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C41528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1.2.045-2.097.20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C41528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RU.1.020-2020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Default="003B1245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3B1245" w:rsidRPr="00C41528" w:rsidRDefault="003B1245" w:rsidP="00F76C0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Моторвагонный подвижной </w:t>
            </w:r>
            <w:r w:rsidR="00824BD4"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состав</w:t>
            </w: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дизельный.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Pr="00C41528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Pr="00C41528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Default="00104E94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 w:rsid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ТМХ Инжиниринг</w:t>
            </w:r>
            <w:r w:rsid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45" w:rsidRPr="003B1245" w:rsidRDefault="003B1245" w:rsidP="009B5F9A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3B1245" w:rsidRPr="0094303C" w:rsidTr="00C21320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45" w:rsidRPr="00453D52" w:rsidRDefault="003B1245" w:rsidP="009B5F9A">
            <w:pPr>
              <w:pStyle w:val="a8"/>
              <w:pageBreakBefore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C41528" w:rsidRDefault="003B1245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1.2.045-2.098.20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C41528" w:rsidRDefault="003B1245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RU.1.021-2020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Default="003B1245" w:rsidP="009B5F9A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3B1245" w:rsidRPr="00C41528" w:rsidRDefault="003B1245" w:rsidP="009B5F9A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Электропоезда</w:t>
            </w:r>
            <w:r w:rsidR="00824B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конструкционной скоростью до 200 км/ч</w:t>
            </w: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Pr="00C41528" w:rsidRDefault="003B1245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D1" w:rsidRDefault="003B1245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753AD1" w:rsidRDefault="003B1245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753AD1" w:rsidRDefault="003B1245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  <w:p w:rsidR="003B1245" w:rsidRPr="00C41528" w:rsidRDefault="003B1245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Default="00104E94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45" w:rsidRPr="003B1245" w:rsidRDefault="008F4D17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r w:rsidR="003B1245"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ТМХ Инжиниринг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45" w:rsidRPr="003B1245" w:rsidRDefault="003B1245" w:rsidP="009B5F9A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45" w:rsidRPr="003B1245" w:rsidRDefault="003B1245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28.02.2022</w:t>
            </w:r>
          </w:p>
        </w:tc>
      </w:tr>
      <w:tr w:rsidR="008F4D17" w:rsidRPr="0094303C" w:rsidTr="008F4D1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453D52" w:rsidRDefault="008F4D1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1.2.045-2.100.20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RU.1.022-2020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F4D17" w:rsidRPr="00C41528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Моторвагонный подвижной состав. Требования к прочности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5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33796-2016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jc w:val="center"/>
            </w:pPr>
            <w:r w:rsidRPr="00E82C24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F1542D" w:rsidRDefault="008F4D17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8F4D17" w:rsidRPr="0094303C" w:rsidTr="008F4D1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453D52" w:rsidRDefault="008F4D1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1.2.045-2.101.20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RU.1.023-2020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F4D17" w:rsidRPr="00C41528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Трансформаторы тяговые и реакторы железнодорожного подвижного состава. Основные параметры и методы испытаний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542851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8F4D17" w:rsidRPr="00542851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33324-2015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jc w:val="center"/>
            </w:pPr>
            <w:r w:rsidRPr="00E82C24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F1542D" w:rsidRDefault="008F4D17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8F4D17" w:rsidRPr="0094303C" w:rsidTr="008F4D1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453D52" w:rsidRDefault="008F4D1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1.2.045-2.102.20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RU.1.024-2020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F4D17" w:rsidRPr="00C41528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Специальный железнодорожный подвижной состав.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A42F0E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542851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8F4D17" w:rsidRPr="00542851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32216-2013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jc w:val="center"/>
            </w:pPr>
            <w:r w:rsidRPr="00E82C24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F1542D" w:rsidRDefault="008F4D17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8F4D17" w:rsidRPr="0094303C" w:rsidTr="008F4D1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453D52" w:rsidRDefault="008F4D1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1.2.045-2.104.20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RU.1.026-2020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F4D17" w:rsidRPr="00C41528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диспетчерской централизации и диспетчерского контроля движения поездов.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</w:t>
            </w:r>
          </w:p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542851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Изменение </w:t>
            </w: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33896-2016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jc w:val="center"/>
            </w:pPr>
            <w:r w:rsidRPr="007E6C45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F1542D" w:rsidRDefault="008F4D17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20.01.2022</w:t>
            </w:r>
          </w:p>
        </w:tc>
      </w:tr>
      <w:tr w:rsidR="008F4D17" w:rsidRPr="0094303C" w:rsidTr="008F4D1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453D52" w:rsidRDefault="008F4D1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1.2.045-2.105.20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RU.1.027-2020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F4D17" w:rsidRPr="00C41528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магистральных железных дорог колеи 1520 мм. Общие требования по обеспечению сохранности при производстве погрузочно-разгрузочных и маневровых работ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542851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22235-2010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jc w:val="center"/>
            </w:pPr>
            <w:r w:rsidRPr="007E6C45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F1542D" w:rsidRDefault="008F4D17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31.01.2022</w:t>
            </w:r>
          </w:p>
        </w:tc>
      </w:tr>
      <w:tr w:rsidR="008F4D17" w:rsidRPr="0094303C" w:rsidTr="008F4D1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453D52" w:rsidRDefault="008F4D1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1.2.045-2.106.20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RU.1.028-2020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F4D17" w:rsidRPr="00C41528" w:rsidRDefault="008F4D17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светооптические светодиодные для железнодорожной светофорной сигнализации. Общие технические требования и методы испытаний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Pr="00082D9C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332</w:t>
            </w:r>
          </w:p>
          <w:p w:rsidR="008F4D17" w:rsidRPr="00C41528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D17" w:rsidRDefault="008F4D17" w:rsidP="009B5F9A">
            <w:pPr>
              <w:jc w:val="center"/>
            </w:pPr>
            <w:r w:rsidRPr="007E6C45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17" w:rsidRPr="00F1542D" w:rsidRDefault="008F4D17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D17" w:rsidRPr="00F1542D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20.01.2022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1.2.045-2.107.20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RU.1.029-2020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Резервуары воздушные для тягового и моторвагонного железнодорожного подвижного состава.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A0CDB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1.2.045-2.108.20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RU.1.030-2020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Тепловозы промышленные.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AF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5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CE01A9" w:rsidRPr="00C41528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24790-81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A0CDB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20.11.2021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pageBreakBefore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1.2.045-2.109.20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RU.1.031-2020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C9" w:rsidRDefault="00215FC9" w:rsidP="009B5F9A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Тепловозы маневровые с электрической передачей.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AF" w:rsidRDefault="00D651AF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5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CE01A9" w:rsidRPr="00C41528" w:rsidRDefault="00D651AF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Default="00CE01A9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CE01A9" w:rsidRPr="00CE01A9" w:rsidRDefault="00CE01A9" w:rsidP="009B5F9A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31428-2011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A0CDB" w:rsidRDefault="008F4D17" w:rsidP="009B5F9A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pageBreakBefore/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1.2.045-2.110.20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RU.1.032-2020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Эксплуатация, техническое обслуживание и ремонт железнодорожного подвижного состава. Термины и определения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BF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5330BF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</w:t>
            </w:r>
            <w:r w:rsidR="005330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5330BF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5330BF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  <w:p w:rsidR="005330BF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  <w:p w:rsidR="005330BF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ПК 18</w:t>
            </w:r>
          </w:p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32884-2014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A0CDB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20.11.2021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29420B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0B" w:rsidRPr="00453D52" w:rsidRDefault="0029420B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20B" w:rsidRPr="00C41528" w:rsidRDefault="0029420B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1.2.045-2.111.20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20B" w:rsidRPr="00C41528" w:rsidRDefault="0029420B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RU.1.033-2020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0B" w:rsidRDefault="0029420B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9420B" w:rsidRPr="00C41528" w:rsidRDefault="0029420B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Выбросы вредных веществ и дымность отработавших газов автономного тягового и моторвагонного подвижного состава. Нормы и методы определения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0B" w:rsidRPr="00C41528" w:rsidRDefault="0029420B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0B" w:rsidRDefault="0029420B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29420B" w:rsidRDefault="0029420B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  <w:p w:rsidR="0029420B" w:rsidRDefault="0029420B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29420B" w:rsidRPr="00C41528" w:rsidRDefault="0029420B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0B" w:rsidRPr="00CE01A9" w:rsidRDefault="0029420B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29420B" w:rsidRPr="00CE01A9" w:rsidRDefault="0029420B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33754-2016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0B" w:rsidRPr="00CE01A9" w:rsidRDefault="0029420B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20B" w:rsidRPr="00F1542D" w:rsidRDefault="0029420B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30.08</w:t>
            </w: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20B" w:rsidRPr="00F1542D" w:rsidRDefault="0029420B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30.10</w:t>
            </w: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20B" w:rsidRPr="00F1542D" w:rsidRDefault="0029420B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20B" w:rsidRPr="00F1542D" w:rsidRDefault="0029420B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1.2.045-2.112.20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RU.1.034-2020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Машины для сварки, ремонта рельсов, рельсовых скреплений, транспортировки рельсовых плетей.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AF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5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CE01A9" w:rsidRPr="00C41528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32213-2013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1.2.045-2.113.20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RU.1.035-2020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Машины для разборки, укладки рельсошпальной решетки и стрелочных переводов железнодорожного пути и специальные платформы к ним.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AF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5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CE01A9" w:rsidRPr="00C41528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32211-2013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1.2.045-2.114.20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RU.1.036-2020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Машины для вырезки, очистки, дозировки балласта, оздоровления и ремонта земляного полотна.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AF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5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CE01A9" w:rsidRPr="00C41528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32215-2013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1.2.045-2.115.20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RU.1.037-2020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Машины для уплотнения, выправки, подбивки, рихтовки и стабилизации железнодорожного пути.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AF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5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CE01A9" w:rsidRPr="00C41528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32214-2013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1.2.045-2.116.20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RU.1.038-2020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5330BF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Машины и поезда для уборки и очистки железнодорожного пути от засорителей, снега и льда.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AF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5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32212-2013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CE01A9" w:rsidRPr="0094303C" w:rsidTr="0062559C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F76C03">
            <w:pPr>
              <w:pStyle w:val="a8"/>
              <w:pageBreakBefore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F76C03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1.2.045-2.117.20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F76C03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RU.1.039-2020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C9" w:rsidRDefault="00215FC9" w:rsidP="00F76C03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F76C03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Специальный подвижной состав. Требования к прочности несущих конструкций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F76C03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F76C03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1A9" w:rsidRPr="00CE01A9" w:rsidRDefault="00CE01A9" w:rsidP="00F76C03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31846-2012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8F4D17" w:rsidP="00F76C03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F76C03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F76C03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F76C03">
            <w:pPr>
              <w:pageBreakBefore/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F76C03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CE01A9" w:rsidRPr="0094303C" w:rsidTr="00F5397D">
        <w:trPr>
          <w:trHeight w:val="66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1.2.045-2.118.20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RU.1.040-2020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Специальный подвижной состав. Методика динамико-прочностных испытаний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32265-2013</w:t>
            </w:r>
          </w:p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1.2.045-2.119.20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RU.1.041-2020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пассажирские локомотивной тяги. Методика определения плавности хода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ЗАО НО </w:t>
            </w:r>
            <w:r w:rsidR="008F4D1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ТИВ</w:t>
            </w:r>
            <w:r w:rsidR="008F4D1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28.02.2020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30.07.2020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30.03.2021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1.2.045-2.120.20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RU.1.042-2020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пассажирские локомотивной тяги. Требования гигиенической и экологической безопасности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3</w:t>
            </w:r>
          </w:p>
          <w:p w:rsidR="00D651AF" w:rsidRPr="00C41528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5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ФГУП «ВНИИЖГ»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30.12.2020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30.04.2021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30.07.2021</w:t>
            </w:r>
          </w:p>
        </w:tc>
      </w:tr>
      <w:tr w:rsidR="00CE01A9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453D52" w:rsidRDefault="00CE01A9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1.2.045-2.121.20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RU.1.043-2020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CE01A9" w:rsidRPr="00C41528" w:rsidRDefault="00CE01A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Цилиндры тормозные железнодорожного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41528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CE01A9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Изменение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31402-2013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A9" w:rsidRPr="00CE01A9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A9" w:rsidRPr="00F1542D" w:rsidRDefault="00CE01A9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A9" w:rsidRPr="00F1542D" w:rsidRDefault="00CE01A9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D06BD6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D6" w:rsidRPr="00453D52" w:rsidRDefault="00D06BD6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1.2.045-2.122.20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RU.1.044-2020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06BD6" w:rsidRPr="00C41528" w:rsidRDefault="00D06BD6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Соединения сварные в стальных конструкциях железнодорожного подвижного состава. Типовые методики ультразвукового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082D9C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364</w:t>
            </w:r>
          </w:p>
          <w:p w:rsidR="00D06BD6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E01A9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E01A9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D6" w:rsidRPr="00F1542D" w:rsidRDefault="00D06BD6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D06BD6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D6" w:rsidRPr="00453D52" w:rsidRDefault="00D06BD6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1.2.045-2.123.20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RU.1.045-2020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06BD6" w:rsidRPr="00C41528" w:rsidRDefault="00D06BD6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Освещение наружное объектов железнодорожного транспорта. Нормы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082D9C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</w:t>
            </w:r>
            <w:r w:rsid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332</w:t>
            </w:r>
          </w:p>
          <w:p w:rsidR="00D06BD6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  <w:p w:rsidR="00D651AF" w:rsidRPr="00C41528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5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E01A9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E01A9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 w:rsidR="00F86C07">
              <w:rPr>
                <w:rFonts w:ascii="Times New Roman" w:hAnsi="Times New Roman"/>
                <w:color w:val="000000"/>
                <w:sz w:val="18"/>
                <w:szCs w:val="18"/>
              </w:rPr>
              <w:t>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D6" w:rsidRPr="00F1542D" w:rsidRDefault="00D06BD6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D06BD6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D6" w:rsidRPr="00453D52" w:rsidRDefault="00D06BD6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1.2.045-2.124.20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RU.1.046-2020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06BD6" w:rsidRPr="00C41528" w:rsidRDefault="00D06BD6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Безопасность полимерсодержащих конструкционных и отделочных материалов, предназначенных для внутреннего оборудования пассажирских вагонов. Требования безопасности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082D9C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230</w:t>
            </w:r>
          </w:p>
          <w:p w:rsidR="00D06BD6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3</w:t>
            </w:r>
          </w:p>
          <w:p w:rsidR="00D651AF" w:rsidRPr="00C41528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5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E01A9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E01A9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ФГУП </w:t>
            </w:r>
            <w:r w:rsidR="008F4D1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ВНИИЖГ</w:t>
            </w:r>
            <w:r w:rsidR="008F4D1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30.04.2020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D6" w:rsidRPr="00F1542D" w:rsidRDefault="00D06BD6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30.04.2021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30.12.2021</w:t>
            </w:r>
          </w:p>
        </w:tc>
      </w:tr>
      <w:tr w:rsidR="00D06BD6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D6" w:rsidRPr="00453D52" w:rsidRDefault="00D06BD6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1.2.045-2.125.20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RU.1.047-2020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06BD6" w:rsidRPr="00C41528" w:rsidRDefault="00D06BD6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Пульты, шкафы, блоки электрооборудования путевых машин. Конструкция, размеры и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331</w:t>
            </w:r>
          </w:p>
          <w:p w:rsidR="00D651AF" w:rsidRPr="00D651AF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5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E01A9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E01A9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 w:rsidR="008F4D1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 w:rsidR="008F4D1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D6" w:rsidRPr="00F1542D" w:rsidRDefault="00D06BD6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D06BD6" w:rsidRPr="0094303C" w:rsidTr="00CE01A9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D6" w:rsidRPr="00453D52" w:rsidRDefault="00D06BD6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1.2.045-2.126.20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C41528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RU.1.048-2020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C9" w:rsidRDefault="00215FC9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C6EED" w:rsidRPr="00C41528" w:rsidRDefault="00D06BD6" w:rsidP="009B5F9A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Электрооборудование путевых машин.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41528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41528" w:rsidRDefault="00D651AF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E01A9" w:rsidRDefault="00D06BD6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D6" w:rsidRPr="00CE01A9" w:rsidRDefault="008F4D1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D6" w:rsidRPr="00F1542D" w:rsidRDefault="00D06BD6" w:rsidP="009B5F9A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BD6" w:rsidRPr="00F1542D" w:rsidRDefault="00D06BD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F86C07" w:rsidRPr="0094303C" w:rsidTr="00F86C0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07" w:rsidRPr="00453D52" w:rsidRDefault="00F86C0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F5397D" w:rsidRDefault="00F86C0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1.2.045-2.134.20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F5397D" w:rsidRDefault="00F86C0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RU.1.226-2020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07" w:rsidRPr="00F5397D" w:rsidRDefault="00F86C07" w:rsidP="00F76C03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F86C07" w:rsidRPr="00F5397D" w:rsidRDefault="00F86C07" w:rsidP="00F76C03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Автономные рефрижераторные вагоны.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F5397D" w:rsidRDefault="00F86C07" w:rsidP="009B5F9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F5397D" w:rsidRDefault="00F86C07" w:rsidP="009B5F9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F5397D" w:rsidRDefault="00F86C07" w:rsidP="009B5F9A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F5397D" w:rsidRDefault="00F86C07" w:rsidP="009B5F9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«УКБВ»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F86C07" w:rsidRDefault="00F86C0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01.09.2020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F86C07" w:rsidRDefault="00F86C0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01.10.2021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C07" w:rsidRPr="00F86C07" w:rsidRDefault="006942C6" w:rsidP="006942C6">
            <w:pPr>
              <w:ind w:left="-5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01.05.2022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F86C07" w:rsidRDefault="006942C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01.07.2023</w:t>
            </w:r>
          </w:p>
        </w:tc>
      </w:tr>
      <w:tr w:rsidR="00F86C07" w:rsidRPr="0094303C" w:rsidTr="00F86C0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07" w:rsidRPr="00453D52" w:rsidRDefault="00F86C0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F5397D" w:rsidRDefault="00F86C0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1.2.045-2.127.20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F5397D" w:rsidRDefault="00F86C0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RU.1.222-2020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07" w:rsidRPr="00F5397D" w:rsidRDefault="00F86C07" w:rsidP="00F76C03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F86C07" w:rsidRPr="00F5397D" w:rsidRDefault="00F86C07" w:rsidP="00F76C03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крытые.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F5397D" w:rsidRDefault="00F86C07" w:rsidP="009B5F9A">
            <w:pPr>
              <w:ind w:left="-11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F5397D" w:rsidRDefault="00F86C07" w:rsidP="009B5F9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F5397D" w:rsidRDefault="00F86C07" w:rsidP="009B5F9A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Изменение </w:t>
            </w:r>
          </w:p>
          <w:p w:rsidR="00F86C07" w:rsidRPr="00F5397D" w:rsidRDefault="00F86C07" w:rsidP="009B5F9A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10935-2019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F5397D" w:rsidRDefault="00F86C07" w:rsidP="009B5F9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F86C07" w:rsidRDefault="00F86C0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01.02.2020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F86C07" w:rsidRDefault="00F86C0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01.05.2020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C07" w:rsidRPr="00F86C07" w:rsidRDefault="00F86C07" w:rsidP="006942C6">
            <w:pPr>
              <w:ind w:left="-5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</w:t>
            </w:r>
            <w:r w:rsidR="006942C6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F86C07" w:rsidRDefault="00F86C07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</w:t>
            </w:r>
            <w:r w:rsidR="006942C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.2020</w:t>
            </w:r>
          </w:p>
        </w:tc>
      </w:tr>
      <w:tr w:rsidR="00F86C07" w:rsidRPr="0094303C" w:rsidTr="00F86C0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07" w:rsidRPr="00A67D41" w:rsidRDefault="00F86C0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A67D41" w:rsidRDefault="00F86C0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1.2.045-2.129.20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A67D41" w:rsidRDefault="00F86C0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RU.1.224-2020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07" w:rsidRPr="00A67D41" w:rsidRDefault="00F86C07" w:rsidP="00F76C03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F86C07" w:rsidRPr="00A67D41" w:rsidRDefault="00F86C07" w:rsidP="00F76C03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тяговый подвижной состав. Методы эксплуатационных испытаний на надежность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A67D41" w:rsidRDefault="00F86C07" w:rsidP="009B5F9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A67D41" w:rsidRDefault="00F86C07" w:rsidP="009B5F9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119</w:t>
            </w: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A67D41" w:rsidRDefault="00F86C07" w:rsidP="009B5F9A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A67D41" w:rsidRDefault="00F86C07" w:rsidP="009B5F9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A67D41" w:rsidRDefault="00F86C0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01.05.2020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A67D41" w:rsidRDefault="00F86C0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01.03.2021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C07" w:rsidRPr="00A67D41" w:rsidRDefault="00F86C07" w:rsidP="009B5F9A">
            <w:pPr>
              <w:ind w:left="-5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A67D41" w:rsidRDefault="00F86C0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</w:tr>
      <w:tr w:rsidR="00F86C07" w:rsidRPr="0094303C" w:rsidTr="00F86C07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07" w:rsidRPr="00A67D41" w:rsidRDefault="00F86C07" w:rsidP="009B5F9A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A67D41" w:rsidRDefault="00F86C0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1.2.045-2.128.20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A67D41" w:rsidRDefault="00F86C07" w:rsidP="009B5F9A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RU.1.223-2020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07" w:rsidRPr="00A67D41" w:rsidRDefault="00F86C07" w:rsidP="00F76C03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F86C07" w:rsidRPr="00A67D41" w:rsidRDefault="00F86C07" w:rsidP="00F76C03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Надежность железнодорожного тягового подвижного состава. Порядок задания, методы расчета и контроль показателей надежности в течение жизненного цикла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A67D41" w:rsidRDefault="00F86C07" w:rsidP="009B5F9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A67D41" w:rsidRDefault="00F86C07" w:rsidP="009B5F9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ПК 119</w:t>
            </w:r>
          </w:p>
          <w:p w:rsidR="00F86C07" w:rsidRPr="00A67D41" w:rsidRDefault="00F86C07" w:rsidP="009B5F9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A67D41" w:rsidRDefault="00F86C07" w:rsidP="009B5F9A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07" w:rsidRPr="00A67D41" w:rsidRDefault="00F86C07" w:rsidP="009B5F9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A67D41" w:rsidRDefault="00F86C0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01.06.2020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A67D41" w:rsidRDefault="00F86C07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C07" w:rsidRPr="00A67D41" w:rsidRDefault="006942C6" w:rsidP="006942C6">
            <w:pPr>
              <w:ind w:left="-16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07" w:rsidRPr="00A67D41" w:rsidRDefault="006942C6" w:rsidP="009B5F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01.06.2022</w:t>
            </w:r>
          </w:p>
        </w:tc>
      </w:tr>
      <w:tr w:rsidR="006942C6" w:rsidRPr="0094303C" w:rsidTr="006942C6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1.2.045-2.135.20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RU.1.467-2020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C6" w:rsidRPr="00A67D41" w:rsidRDefault="006942C6" w:rsidP="00DD31D4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6942C6" w:rsidRPr="00A67D41" w:rsidRDefault="006942C6" w:rsidP="00DD31D4">
            <w:pPr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Рама боковая и балка надрессорная сварные двухосных тележек железнодорожных грузовых вагонов.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«УКБВ»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01.05.2021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01.05.2024</w:t>
            </w:r>
          </w:p>
        </w:tc>
      </w:tr>
      <w:tr w:rsidR="006942C6" w:rsidRPr="0094303C" w:rsidTr="006942C6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1.2.045-2.137.20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RU.1.469-2020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C6" w:rsidRPr="00A67D41" w:rsidRDefault="006942C6" w:rsidP="00DD31D4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6942C6" w:rsidRPr="00A67D41" w:rsidRDefault="006942C6" w:rsidP="00DD31D4">
            <w:pPr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Башмаки и чеки тормозных колодок железнодорожного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34075-2017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«УКБВ»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01.07.2020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01.02.2020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01.07.2022</w:t>
            </w:r>
          </w:p>
        </w:tc>
      </w:tr>
      <w:tr w:rsidR="006942C6" w:rsidRPr="0094303C" w:rsidTr="00DD31D4">
        <w:trPr>
          <w:trHeight w:val="908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1.2.045-2.136.20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RU.1.468-2020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DD31D4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6942C6" w:rsidRPr="00A67D41" w:rsidRDefault="006942C6" w:rsidP="00DD31D4">
            <w:pPr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Локомотивы маневровые, работающие на сжиженном природном газе.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4</w:t>
            </w:r>
          </w:p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15</w:t>
            </w:r>
          </w:p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DD31D4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56286-2014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01.06.2020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01.08.2021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</w:tr>
      <w:tr w:rsidR="006942C6" w:rsidRPr="0094303C" w:rsidTr="006942C6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1.2.045-2.139.20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RU.1.471-2020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DD31D4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841EC" w:rsidRPr="00A67D41" w:rsidRDefault="006942C6" w:rsidP="00DD31D4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Локомотивы. Требования к прочности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10, ПК 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01.06.2020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01.08.2021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</w:tr>
      <w:tr w:rsidR="006942C6" w:rsidRPr="0094303C" w:rsidTr="00DD31D4">
        <w:trPr>
          <w:trHeight w:val="722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1.2.045-2.138.20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RU.1.470-2020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DD31D4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841EC" w:rsidRPr="00A67D41" w:rsidRDefault="006942C6" w:rsidP="00DD31D4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Аппаратура железнодорожной электросвязи.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01.11.2021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A67D41" w:rsidRDefault="006942C6" w:rsidP="006942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01.12.2022</w:t>
            </w:r>
          </w:p>
        </w:tc>
      </w:tr>
      <w:tr w:rsidR="00D841EC" w:rsidRPr="0094303C" w:rsidTr="00D841EC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EC" w:rsidRPr="00A67D41" w:rsidRDefault="00D841EC" w:rsidP="00D841EC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1.2.045-2.140.20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RU.1.472-2020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C" w:rsidRPr="00A67D41" w:rsidRDefault="00D841EC" w:rsidP="00DD31D4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841EC" w:rsidRPr="00A67D41" w:rsidRDefault="00D841EC" w:rsidP="00DD31D4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Электросвязь железнодорожная. Система тактовой синхронизации цифровых сетей связи. Общие технические требования.</w:t>
            </w:r>
          </w:p>
          <w:p w:rsidR="00DD31D4" w:rsidRPr="00A67D41" w:rsidRDefault="00DD31D4" w:rsidP="00DD31D4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D31D4" w:rsidRPr="00A67D41" w:rsidRDefault="00DD31D4" w:rsidP="00DD31D4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D31D4" w:rsidRPr="00A67D41" w:rsidRDefault="00DD31D4" w:rsidP="00DD31D4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C" w:rsidRPr="00A67D41" w:rsidRDefault="00D841EC" w:rsidP="00D841EC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01.11.2021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01.12.2022</w:t>
            </w:r>
          </w:p>
        </w:tc>
      </w:tr>
      <w:tr w:rsidR="00D841EC" w:rsidRPr="0094303C" w:rsidTr="00DD31D4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EC" w:rsidRPr="00453D52" w:rsidRDefault="00D841EC" w:rsidP="00D841EC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C" w:rsidRPr="00A67D41" w:rsidRDefault="00D841EC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1.2.045-2.141.20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C" w:rsidRPr="00A67D41" w:rsidRDefault="00D841EC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RU.1.473-2020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C" w:rsidRPr="00A67D41" w:rsidRDefault="00D841EC" w:rsidP="00DD31D4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D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841EC" w:rsidRPr="00A67D41" w:rsidRDefault="00D841EC" w:rsidP="00DD31D4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Оси колесных пар железнодорожного подвижного состава. Общие технические условия.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C" w:rsidRPr="00A67D41" w:rsidRDefault="00D841EC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ТК 150</w:t>
            </w: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ПК 7</w:t>
            </w:r>
          </w:p>
          <w:p w:rsidR="00D841EC" w:rsidRPr="00A67D41" w:rsidRDefault="00D841EC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8</w:t>
            </w:r>
          </w:p>
          <w:p w:rsidR="00D841EC" w:rsidRPr="00A67D41" w:rsidRDefault="00D841EC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10</w:t>
            </w:r>
          </w:p>
          <w:p w:rsidR="00D841EC" w:rsidRPr="00A67D41" w:rsidRDefault="00D841EC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15</w:t>
            </w:r>
          </w:p>
          <w:p w:rsidR="00D841EC" w:rsidRPr="00A67D41" w:rsidRDefault="00D841EC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C" w:rsidRPr="00A67D41" w:rsidRDefault="00D841EC" w:rsidP="00DD31D4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  <w:p w:rsidR="00D841EC" w:rsidRPr="00A67D41" w:rsidRDefault="00D841EC" w:rsidP="00DD31D4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ГОСТ  33200-2014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C" w:rsidRPr="00A67D41" w:rsidRDefault="00D841EC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01.11.2021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EC" w:rsidRPr="00A67D41" w:rsidRDefault="00D841EC" w:rsidP="00D841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01.12.2022</w:t>
            </w:r>
          </w:p>
        </w:tc>
      </w:tr>
      <w:tr w:rsidR="00DD31D4" w:rsidRPr="0094303C" w:rsidTr="00DD31D4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D4" w:rsidRPr="00453D52" w:rsidRDefault="00DD31D4" w:rsidP="00DD31D4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1.2.045-2.144.20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RU.1.476-2020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spacing w:line="200" w:lineRule="exact"/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ГОСТ</w:t>
            </w:r>
          </w:p>
          <w:p w:rsidR="00DD31D4" w:rsidRPr="00A67D41" w:rsidRDefault="00DD31D4" w:rsidP="00DD31D4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Колесные пары тягового подвижного состава железных дорог колеи 1520 мм.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1D4" w:rsidRPr="00A67D41" w:rsidRDefault="00DD31D4" w:rsidP="00DD31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10     ПК 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ГОСТ 11018-2011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01.06.2020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01.08.2021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</w:tr>
      <w:tr w:rsidR="00DD31D4" w:rsidRPr="0094303C" w:rsidTr="00DD31D4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D4" w:rsidRPr="00453D52" w:rsidRDefault="00DD31D4" w:rsidP="00DD31D4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1.2.045-2.146.20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RU.1.477-2020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spacing w:line="200" w:lineRule="exact"/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ГОСТ</w:t>
            </w:r>
          </w:p>
          <w:p w:rsidR="00DD31D4" w:rsidRPr="00A67D41" w:rsidRDefault="00DD31D4" w:rsidP="00DD31D4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Колесные пары локомотивов и моторвагонного подвижного состава. Расчеты  и испытания на прочность.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1D4" w:rsidRPr="00A67D41" w:rsidRDefault="00DD31D4" w:rsidP="00DD31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10     ПК 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ГОСТ 31373-2008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01.08.2020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01.02.2022</w:t>
            </w:r>
          </w:p>
        </w:tc>
      </w:tr>
      <w:tr w:rsidR="00DD31D4" w:rsidRPr="0094303C" w:rsidTr="00DD31D4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D4" w:rsidRPr="00453D52" w:rsidRDefault="00DD31D4" w:rsidP="00DD31D4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1.2.045-2.143.20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RU.1.475-2020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spacing w:line="200" w:lineRule="exact"/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ГОСТ</w:t>
            </w:r>
          </w:p>
          <w:p w:rsidR="00DD31D4" w:rsidRPr="00A67D41" w:rsidRDefault="00DD31D4" w:rsidP="00DD31D4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Железнодорожная техника. Правила подготовки обоснования безопасности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1D4" w:rsidRPr="00A67D41" w:rsidRDefault="00DD31D4" w:rsidP="00DD31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ПК 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ind w:left="-7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6 ПК 7 ПК 8 ПК 9 ПК 10 </w:t>
            </w: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ПК 12 </w:t>
            </w: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ПК 15 </w:t>
            </w: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ГОСТ 34008-2016</w:t>
            </w:r>
          </w:p>
          <w:p w:rsidR="00DD31D4" w:rsidRPr="00A67D41" w:rsidRDefault="00DD31D4" w:rsidP="00DD31D4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01.03.2021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01.08.2021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A67D41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7D41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</w:tr>
      <w:tr w:rsidR="00DD31D4" w:rsidRPr="0094303C" w:rsidTr="00DD31D4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D4" w:rsidRPr="00453D52" w:rsidRDefault="00DD31D4" w:rsidP="00DD31D4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DD31D4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1.2.045-2.142.20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DD31D4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RU.1.474-2020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DD31D4" w:rsidRDefault="00DD31D4" w:rsidP="00DD31D4">
            <w:pPr>
              <w:spacing w:line="200" w:lineRule="exact"/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ГОСТ</w:t>
            </w:r>
          </w:p>
          <w:p w:rsidR="00DD31D4" w:rsidRPr="00DD31D4" w:rsidRDefault="00DD31D4" w:rsidP="00DD31D4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Продукция железнодорожного назначения. Аудит технический. Основные положения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1D4" w:rsidRPr="00DD31D4" w:rsidRDefault="00DD31D4" w:rsidP="00DD31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ПК 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DD31D4" w:rsidRDefault="00DD31D4" w:rsidP="00DD31D4">
            <w:pPr>
              <w:ind w:left="-70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6 ПК 7 ПК 8 ПК 9 ПК 10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12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15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6942C6" w:rsidRDefault="00DD31D4" w:rsidP="00DD31D4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D4" w:rsidRPr="00DD31D4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271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DD31D4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01.10.2020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DD31D4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D4" w:rsidRPr="00DD31D4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D4" w:rsidRPr="00DD31D4" w:rsidRDefault="00DD31D4" w:rsidP="00DD31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01.05.2022</w:t>
            </w:r>
          </w:p>
        </w:tc>
      </w:tr>
      <w:tr w:rsidR="006942C6" w:rsidRPr="0094303C" w:rsidTr="00D3317C">
        <w:trPr>
          <w:trHeight w:val="53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0E4ED3" w:rsidRDefault="006942C6" w:rsidP="006942C6">
            <w:pPr>
              <w:spacing w:line="200" w:lineRule="exact"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45911" w:themeColor="accent2" w:themeShade="BF"/>
                <w:lang w:eastAsia="ru-RU"/>
              </w:rPr>
              <w:t>Националь</w:t>
            </w:r>
            <w:r w:rsidRPr="003D0C1D">
              <w:rPr>
                <w:rFonts w:ascii="Times New Roman" w:eastAsia="Times New Roman" w:hAnsi="Times New Roman"/>
                <w:b/>
                <w:color w:val="C45911" w:themeColor="accent2" w:themeShade="BF"/>
                <w:lang w:eastAsia="ru-RU"/>
              </w:rPr>
              <w:t>ная стандартизация</w:t>
            </w:r>
          </w:p>
        </w:tc>
      </w:tr>
      <w:tr w:rsidR="006942C6" w:rsidRPr="0094303C" w:rsidTr="00453D52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1.2.045-1.086.20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C6" w:rsidRDefault="006942C6" w:rsidP="006942C6">
            <w:pPr>
              <w:spacing w:line="20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6942C6" w:rsidRPr="00C41528" w:rsidRDefault="006942C6" w:rsidP="006942C6">
            <w:pPr>
              <w:spacing w:line="20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Выключатели переменного тока на напряжение от 6 до 35 кВ для железнодорожных тяговых подстанций, трансформаторных подстанций и линейных устройств системы тягового железнодорожного электроснабжения.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082D9C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94303C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ПКБ И </w:t>
            </w:r>
          </w:p>
          <w:p w:rsidR="006942C6" w:rsidRPr="00453D52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«РЖД»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453D52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453D52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453D52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6942C6" w:rsidRPr="0094303C" w:rsidTr="00453D52">
        <w:trPr>
          <w:trHeight w:val="5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1.2.045-1.087.20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C6" w:rsidRDefault="006942C6" w:rsidP="006942C6">
            <w:pPr>
              <w:spacing w:line="20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6942C6" w:rsidRPr="00C41528" w:rsidRDefault="006942C6" w:rsidP="006942C6">
            <w:pPr>
              <w:spacing w:line="20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управления и контроля железнодорожного транспорта для перевозок пассажиров в пригородном сообщении. Принципы построения и основные функциональные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94303C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453D52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«НИИАС»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453D52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453D52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453D52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20.12.2021</w:t>
            </w:r>
          </w:p>
        </w:tc>
      </w:tr>
      <w:tr w:rsidR="006942C6" w:rsidRPr="0094303C" w:rsidTr="007861A8">
        <w:trPr>
          <w:trHeight w:val="5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1.2.045-1.088.20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C6" w:rsidRDefault="006942C6" w:rsidP="006942C6">
            <w:pPr>
              <w:spacing w:line="20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6942C6" w:rsidRPr="00C41528" w:rsidRDefault="006942C6" w:rsidP="006942C6">
            <w:pPr>
              <w:spacing w:line="20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Подстанции трансформаторные комплектные и мачтовые, пункты распределительные комплектные, предназначенные для электроснабжения нетяговых железнодорожных потребителей электроэнергии. Общие технические условия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082D9C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016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94303C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453D52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ПКБ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«РЖД»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453D52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453D52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453D52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6942C6" w:rsidRPr="0094303C" w:rsidTr="007C6EED">
        <w:trPr>
          <w:trHeight w:val="5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1.2.045-1.094.20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C6" w:rsidRDefault="006942C6" w:rsidP="006942C6">
            <w:pPr>
              <w:spacing w:line="20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ПНСТ</w:t>
            </w:r>
          </w:p>
          <w:p w:rsidR="006942C6" w:rsidRDefault="006942C6" w:rsidP="006942C6">
            <w:pPr>
              <w:spacing w:line="20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Конструкция верхнего строения пути пониженной вибрации типа LVT. Общие технические условия</w:t>
            </w:r>
          </w:p>
          <w:p w:rsidR="006942C6" w:rsidRPr="00C41528" w:rsidRDefault="006942C6" w:rsidP="006942C6">
            <w:pPr>
              <w:spacing w:line="200" w:lineRule="exact"/>
              <w:ind w:left="-79" w:right="-9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082D9C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144</w:t>
            </w:r>
          </w:p>
          <w:p w:rsidR="006942C6" w:rsidRPr="00082D9C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2D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465</w:t>
            </w:r>
          </w:p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94303C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3B1245" w:rsidRDefault="006942C6" w:rsidP="006942C6">
            <w:pPr>
              <w:ind w:left="-81" w:right="-14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РЖДстрой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6942C6" w:rsidRPr="0094303C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3B1245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31.01.2020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3B1245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3B1245" w:rsidRDefault="006942C6" w:rsidP="006942C6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3B1245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31.10.2020</w:t>
            </w:r>
          </w:p>
        </w:tc>
      </w:tr>
      <w:tr w:rsidR="006942C6" w:rsidRPr="0094303C" w:rsidTr="007C6EED">
        <w:trPr>
          <w:trHeight w:val="5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1.2.045-1.099.20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C6" w:rsidRDefault="006942C6" w:rsidP="006942C6">
            <w:pPr>
              <w:spacing w:line="20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6942C6" w:rsidRPr="00C41528" w:rsidRDefault="006942C6" w:rsidP="006942C6">
            <w:pPr>
              <w:spacing w:line="200" w:lineRule="exact"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Техническая диагностика. Специальный железнодорожный подвижной состав. Требования к системе контроля технического состояния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94303C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94303C" w:rsidRDefault="006942C6" w:rsidP="006942C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НП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ОПЖТ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3B1245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30.11.2020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3B1245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20.06.2021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3B1245" w:rsidRDefault="006942C6" w:rsidP="006942C6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3B1245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30.11.2021</w:t>
            </w:r>
          </w:p>
        </w:tc>
      </w:tr>
      <w:tr w:rsidR="006942C6" w:rsidRPr="0094303C" w:rsidTr="007C6EED">
        <w:trPr>
          <w:trHeight w:val="5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F5397D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1.2.045-1.131.20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F5397D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C6" w:rsidRPr="00F5397D" w:rsidRDefault="006942C6" w:rsidP="006942C6">
            <w:pPr>
              <w:spacing w:line="200" w:lineRule="exact"/>
              <w:ind w:left="-5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Р </w:t>
            </w:r>
          </w:p>
          <w:p w:rsidR="006942C6" w:rsidRPr="00F5397D" w:rsidRDefault="006942C6" w:rsidP="006942C6">
            <w:pPr>
              <w:spacing w:line="200" w:lineRule="exact"/>
              <w:ind w:left="-58" w:right="-11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Вагоны-платформы четырех и шестиосные скоростные. Общие технические условия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DC1640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DC1640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DC1640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3B1245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3B1245" w:rsidRDefault="006942C6" w:rsidP="006942C6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3B1245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30.01.2021</w:t>
            </w:r>
          </w:p>
        </w:tc>
      </w:tr>
      <w:tr w:rsidR="006942C6" w:rsidRPr="0094303C" w:rsidTr="007C6EED">
        <w:trPr>
          <w:trHeight w:val="5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F5397D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1.2.045-1.130.20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F5397D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C6" w:rsidRPr="00F5397D" w:rsidRDefault="006942C6" w:rsidP="006942C6">
            <w:pPr>
              <w:spacing w:line="200" w:lineRule="exact"/>
              <w:ind w:left="-5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Р </w:t>
            </w:r>
          </w:p>
          <w:p w:rsidR="006942C6" w:rsidRPr="00F5397D" w:rsidRDefault="006942C6" w:rsidP="006942C6">
            <w:pPr>
              <w:spacing w:line="200" w:lineRule="exact"/>
              <w:ind w:left="-5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двух и трехосные скоростных грузовых вагонов. Общие технические условия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DC1640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DC1640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DC1640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3B1245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3B1245" w:rsidRDefault="006942C6" w:rsidP="006942C6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3B1245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30.01.2021</w:t>
            </w:r>
          </w:p>
        </w:tc>
      </w:tr>
      <w:tr w:rsidR="006942C6" w:rsidRPr="0094303C" w:rsidTr="000013E7">
        <w:trPr>
          <w:trHeight w:val="5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453D52" w:rsidRDefault="006942C6" w:rsidP="006942C6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F5397D" w:rsidRDefault="006942C6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1.2.045-1.133.20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F5397D" w:rsidRDefault="006942C6" w:rsidP="006942C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C6" w:rsidRPr="00F5397D" w:rsidRDefault="006942C6" w:rsidP="000013E7">
            <w:pPr>
              <w:spacing w:line="200" w:lineRule="exact"/>
              <w:ind w:left="-5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6942C6" w:rsidRPr="00F5397D" w:rsidRDefault="006942C6" w:rsidP="000013E7">
            <w:pPr>
              <w:spacing w:line="200" w:lineRule="exact"/>
              <w:ind w:left="-5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Материалы геосинтетические для земляного полотна железных дорог. Технические требования. Доказательство надежности - методы контроля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41528" w:rsidRDefault="006942C6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DC1640" w:rsidRDefault="006942C6" w:rsidP="000013E7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 465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A5150" w:rsidRDefault="006942C6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C6" w:rsidRPr="00CA5150" w:rsidRDefault="006942C6" w:rsidP="000013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DC1640" w:rsidRDefault="006942C6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01.01.2020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DC1640" w:rsidRDefault="006942C6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01.06.2020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C6" w:rsidRPr="00DC1640" w:rsidRDefault="006942C6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C6" w:rsidRPr="00DC1640" w:rsidRDefault="006942C6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01.12.2020</w:t>
            </w:r>
          </w:p>
        </w:tc>
      </w:tr>
      <w:tr w:rsidR="000013E7" w:rsidRPr="0094303C" w:rsidTr="000013E7">
        <w:trPr>
          <w:trHeight w:val="5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E7" w:rsidRPr="00453D52" w:rsidRDefault="000013E7" w:rsidP="000013E7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1.2.045-1.145.20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3E7" w:rsidRPr="000013E7" w:rsidRDefault="000013E7" w:rsidP="000013E7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ПНСТ </w:t>
            </w: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Электронно-пневматичекий тормоз грузовых вагонов. Технические требования и методы испытаний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E7" w:rsidRPr="00DC1640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01.08.2020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01.12.2020</w:t>
            </w:r>
          </w:p>
        </w:tc>
      </w:tr>
      <w:tr w:rsidR="000013E7" w:rsidRPr="0094303C" w:rsidTr="000013E7">
        <w:trPr>
          <w:trHeight w:val="5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E7" w:rsidRPr="00453D52" w:rsidRDefault="000013E7" w:rsidP="000013E7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1.2.045-1.147.20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3E7" w:rsidRPr="000013E7" w:rsidRDefault="000013E7" w:rsidP="000013E7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ПНСТ </w:t>
            </w: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Система бортовой телеметрии грузовых вагонов. Технические требования и методы испытаний.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E7" w:rsidRPr="00DC1640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01.08.2020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3E7" w:rsidRPr="000013E7" w:rsidRDefault="000013E7" w:rsidP="000013E7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01.12.2020</w:t>
            </w:r>
          </w:p>
        </w:tc>
      </w:tr>
    </w:tbl>
    <w:p w:rsidR="00BB61A3" w:rsidRPr="00C641C6" w:rsidRDefault="00BB61A3" w:rsidP="00BB61A3">
      <w:pPr>
        <w:rPr>
          <w:sz w:val="2"/>
          <w:szCs w:val="2"/>
        </w:rPr>
      </w:pPr>
    </w:p>
    <w:p w:rsidR="00CF4262" w:rsidRDefault="00CF4262">
      <w:pPr>
        <w:spacing w:after="160" w:line="259" w:lineRule="auto"/>
        <w:rPr>
          <w:sz w:val="2"/>
          <w:szCs w:val="2"/>
        </w:rPr>
      </w:pPr>
    </w:p>
    <w:p w:rsidR="009B5F9A" w:rsidRDefault="009B5F9A">
      <w:pPr>
        <w:spacing w:after="160" w:line="259" w:lineRule="auto"/>
        <w:rPr>
          <w:sz w:val="2"/>
          <w:szCs w:val="2"/>
        </w:rPr>
      </w:pPr>
    </w:p>
    <w:p w:rsidR="000013E7" w:rsidRDefault="000013E7">
      <w:pPr>
        <w:spacing w:after="160" w:line="259" w:lineRule="auto"/>
        <w:rPr>
          <w:sz w:val="2"/>
          <w:szCs w:val="2"/>
        </w:rPr>
      </w:pPr>
    </w:p>
    <w:p w:rsidR="007C6EED" w:rsidRDefault="007C6EED" w:rsidP="00B5755A">
      <w:pPr>
        <w:jc w:val="center"/>
        <w:rPr>
          <w:rFonts w:ascii="Times New Roman" w:hAnsi="Times New Roman"/>
          <w:b/>
          <w:color w:val="002060"/>
        </w:rPr>
      </w:pPr>
    </w:p>
    <w:p w:rsidR="00CA5150" w:rsidRDefault="00CA5150" w:rsidP="009B0360">
      <w:pPr>
        <w:jc w:val="center"/>
        <w:rPr>
          <w:rFonts w:ascii="Times New Roman" w:hAnsi="Times New Roman"/>
          <w:b/>
          <w:color w:val="002060"/>
        </w:rPr>
      </w:pPr>
      <w:r w:rsidRPr="00B5755A">
        <w:rPr>
          <w:rFonts w:ascii="Times New Roman" w:hAnsi="Times New Roman"/>
          <w:b/>
          <w:color w:val="002060"/>
        </w:rPr>
        <w:lastRenderedPageBreak/>
        <w:t>ПЕРЕЧЕНЬ</w:t>
      </w:r>
      <w:r w:rsidR="00DC1640">
        <w:rPr>
          <w:rFonts w:ascii="Times New Roman" w:hAnsi="Times New Roman"/>
          <w:b/>
          <w:color w:val="002060"/>
        </w:rPr>
        <w:t xml:space="preserve"> </w:t>
      </w:r>
      <w:r>
        <w:rPr>
          <w:rFonts w:ascii="Times New Roman" w:hAnsi="Times New Roman"/>
          <w:b/>
          <w:color w:val="002060"/>
        </w:rPr>
        <w:t xml:space="preserve">ТЕМ </w:t>
      </w:r>
      <w:r w:rsidR="00DC1640">
        <w:rPr>
          <w:rFonts w:ascii="Times New Roman" w:hAnsi="Times New Roman"/>
          <w:b/>
          <w:color w:val="002060"/>
        </w:rPr>
        <w:t xml:space="preserve">В РАМКАХ МЕЖГОСУДАРТСВЕННОЙ СТАНДАРТИЗАЦИИ </w:t>
      </w:r>
    </w:p>
    <w:p w:rsidR="007C6EED" w:rsidRPr="007C6EED" w:rsidRDefault="007C6EED" w:rsidP="00B5755A">
      <w:pPr>
        <w:jc w:val="center"/>
        <w:rPr>
          <w:rFonts w:ascii="Times New Roman" w:hAnsi="Times New Roman"/>
          <w:b/>
          <w:color w:val="002060"/>
          <w:sz w:val="18"/>
          <w:szCs w:val="18"/>
        </w:rPr>
      </w:pPr>
    </w:p>
    <w:tbl>
      <w:tblPr>
        <w:tblW w:w="4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944"/>
        <w:gridCol w:w="7323"/>
        <w:gridCol w:w="1755"/>
        <w:gridCol w:w="1733"/>
      </w:tblGrid>
      <w:tr w:rsidR="00DC1640" w:rsidRPr="00B5755A" w:rsidTr="00DC1640">
        <w:trPr>
          <w:trHeight w:val="629"/>
          <w:tblHeader/>
          <w:jc w:val="center"/>
        </w:trPr>
        <w:tc>
          <w:tcPr>
            <w:tcW w:w="224" w:type="pct"/>
            <w:shd w:val="clear" w:color="auto" w:fill="D9E2F3" w:themeFill="accent5" w:themeFillTint="33"/>
            <w:vAlign w:val="center"/>
          </w:tcPr>
          <w:p w:rsidR="00DC1640" w:rsidRPr="00B5755A" w:rsidRDefault="00DC1640" w:rsidP="007C6EED">
            <w:pPr>
              <w:spacing w:line="276" w:lineRule="auto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DC1640" w:rsidRPr="00B5755A" w:rsidRDefault="00DC1640" w:rsidP="007C6EED">
            <w:pPr>
              <w:spacing w:line="276" w:lineRule="auto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28" w:type="pct"/>
            <w:shd w:val="clear" w:color="auto" w:fill="D9E2F3" w:themeFill="accent5" w:themeFillTint="33"/>
            <w:vAlign w:val="center"/>
            <w:hideMark/>
          </w:tcPr>
          <w:p w:rsidR="00DC1640" w:rsidRPr="00B5755A" w:rsidRDefault="00DC1640" w:rsidP="007C6EED">
            <w:pPr>
              <w:spacing w:line="276" w:lineRule="auto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Шифр </w:t>
            </w:r>
            <w:r w:rsidRPr="00B57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программы МГС</w:t>
            </w:r>
          </w:p>
        </w:tc>
        <w:tc>
          <w:tcPr>
            <w:tcW w:w="2742" w:type="pct"/>
            <w:shd w:val="clear" w:color="auto" w:fill="D9E2F3" w:themeFill="accent5" w:themeFillTint="33"/>
            <w:vAlign w:val="center"/>
            <w:hideMark/>
          </w:tcPr>
          <w:p w:rsidR="00DC1640" w:rsidRPr="00B5755A" w:rsidRDefault="00DC1640" w:rsidP="007C6EED">
            <w:pPr>
              <w:spacing w:line="276" w:lineRule="auto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657" w:type="pct"/>
            <w:shd w:val="clear" w:color="auto" w:fill="D9E2F3" w:themeFill="accent5" w:themeFillTint="33"/>
            <w:vAlign w:val="center"/>
            <w:hideMark/>
          </w:tcPr>
          <w:p w:rsidR="00DC1640" w:rsidRPr="00B5755A" w:rsidRDefault="00DC1640" w:rsidP="007C6EED">
            <w:pPr>
              <w:spacing w:line="276" w:lineRule="auto"/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649" w:type="pct"/>
            <w:shd w:val="clear" w:color="auto" w:fill="D9E2F3" w:themeFill="accent5" w:themeFillTint="33"/>
            <w:vAlign w:val="center"/>
            <w:hideMark/>
          </w:tcPr>
          <w:p w:rsidR="00DC1640" w:rsidRPr="00B5755A" w:rsidRDefault="00DC1640" w:rsidP="007C6EED">
            <w:pPr>
              <w:spacing w:line="276" w:lineRule="auto"/>
              <w:ind w:left="-73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5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Разработчик</w:t>
            </w:r>
          </w:p>
        </w:tc>
      </w:tr>
      <w:tr w:rsidR="00DC1640" w:rsidRPr="00C14E8D" w:rsidTr="00DC1640">
        <w:trPr>
          <w:trHeight w:val="53"/>
          <w:jc w:val="center"/>
        </w:trPr>
        <w:tc>
          <w:tcPr>
            <w:tcW w:w="224" w:type="pct"/>
            <w:vAlign w:val="center"/>
          </w:tcPr>
          <w:p w:rsidR="00DC1640" w:rsidRPr="009C3BF4" w:rsidRDefault="00DC1640" w:rsidP="007C6EED">
            <w:pPr>
              <w:spacing w:line="276" w:lineRule="auto"/>
              <w:ind w:left="6" w:right="31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DC1640" w:rsidRPr="00DC1640" w:rsidRDefault="00DC1640" w:rsidP="007C6EE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KZ.1.001-2020</w:t>
            </w:r>
          </w:p>
        </w:tc>
        <w:tc>
          <w:tcPr>
            <w:tcW w:w="2742" w:type="pct"/>
            <w:shd w:val="clear" w:color="auto" w:fill="auto"/>
            <w:vAlign w:val="center"/>
          </w:tcPr>
          <w:p w:rsidR="00DC1640" w:rsidRPr="00DC1640" w:rsidRDefault="00DC1640" w:rsidP="007C6EE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</w:t>
            </w:r>
            <w:r w:rsidRPr="00DC1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Подвижной состав железных дорог. Система связи, сигнализации и обработки данных. Часть 1. Обеспечение безопасности и обработки данных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C1640" w:rsidRPr="00CA5150" w:rsidRDefault="00DC1640" w:rsidP="007C6EE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C1640" w:rsidRPr="00FC32DB" w:rsidRDefault="00DC1640" w:rsidP="007C6EE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</w:tr>
      <w:tr w:rsidR="00DC1640" w:rsidRPr="00C14E8D" w:rsidTr="00DC1640">
        <w:trPr>
          <w:trHeight w:val="53"/>
          <w:jc w:val="center"/>
        </w:trPr>
        <w:tc>
          <w:tcPr>
            <w:tcW w:w="224" w:type="pct"/>
            <w:vAlign w:val="center"/>
          </w:tcPr>
          <w:p w:rsidR="00DC1640" w:rsidRPr="009C3BF4" w:rsidRDefault="00DC1640" w:rsidP="007C6EED">
            <w:pPr>
              <w:spacing w:line="276" w:lineRule="auto"/>
              <w:ind w:left="6" w:right="31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DC1640" w:rsidRPr="00DC1640" w:rsidRDefault="00DC1640" w:rsidP="007C6EE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KZ.1.002-2020</w:t>
            </w:r>
          </w:p>
        </w:tc>
        <w:tc>
          <w:tcPr>
            <w:tcW w:w="2742" w:type="pct"/>
            <w:shd w:val="clear" w:color="auto" w:fill="auto"/>
            <w:vAlign w:val="center"/>
          </w:tcPr>
          <w:p w:rsidR="00DC1640" w:rsidRPr="00DC1640" w:rsidRDefault="00DC1640" w:rsidP="007C6EE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  <w:r w:rsidRPr="00DC1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Подвижной состав железных дорог. Система связи, сигнализации и обработки данных. Часть 2. Обеспечение безопасности связи в открытых системах передачи.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C1640" w:rsidRPr="00CA5150" w:rsidRDefault="00DC1640" w:rsidP="007C6EED">
            <w:pPr>
              <w:spacing w:line="276" w:lineRule="auto"/>
              <w:ind w:lef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C1640" w:rsidRDefault="00DC1640" w:rsidP="007C6EED">
            <w:pPr>
              <w:spacing w:line="276" w:lineRule="auto"/>
              <w:jc w:val="center"/>
            </w:pPr>
            <w:r w:rsidRPr="00FE70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</w:tr>
      <w:tr w:rsidR="00DC1640" w:rsidRPr="00C14E8D" w:rsidTr="00DC1640">
        <w:trPr>
          <w:trHeight w:val="53"/>
          <w:jc w:val="center"/>
        </w:trPr>
        <w:tc>
          <w:tcPr>
            <w:tcW w:w="224" w:type="pct"/>
            <w:vAlign w:val="center"/>
          </w:tcPr>
          <w:p w:rsidR="00DC1640" w:rsidRPr="009C3BF4" w:rsidRDefault="00DC1640" w:rsidP="007C6EED">
            <w:pPr>
              <w:spacing w:line="276" w:lineRule="auto"/>
              <w:ind w:left="6" w:right="31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DC1640" w:rsidRPr="00DC1640" w:rsidRDefault="00DC1640" w:rsidP="007C6EE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KZ.1.003-2020</w:t>
            </w:r>
          </w:p>
        </w:tc>
        <w:tc>
          <w:tcPr>
            <w:tcW w:w="2742" w:type="pct"/>
            <w:shd w:val="clear" w:color="auto" w:fill="auto"/>
            <w:vAlign w:val="center"/>
          </w:tcPr>
          <w:p w:rsidR="00DC1640" w:rsidRPr="00DC1640" w:rsidRDefault="00DC1640" w:rsidP="007C6EE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  <w:r w:rsidRPr="00DC1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Вагоны пассажирские. Тележки с раздвижными колесными парами для железной дорога колеи 1435 мм и 1520 мм. Технические требования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C1640" w:rsidRPr="00CA5150" w:rsidRDefault="00DC1640" w:rsidP="007C6EE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C1640" w:rsidRDefault="00DC1640" w:rsidP="007C6EED">
            <w:pPr>
              <w:spacing w:line="276" w:lineRule="auto"/>
              <w:jc w:val="center"/>
            </w:pPr>
            <w:r w:rsidRPr="00FE70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</w:tr>
      <w:tr w:rsidR="00DC1640" w:rsidRPr="00C14E8D" w:rsidTr="00DC1640">
        <w:trPr>
          <w:trHeight w:val="63"/>
          <w:jc w:val="center"/>
        </w:trPr>
        <w:tc>
          <w:tcPr>
            <w:tcW w:w="224" w:type="pct"/>
            <w:vAlign w:val="center"/>
          </w:tcPr>
          <w:p w:rsidR="00DC1640" w:rsidRPr="009C3BF4" w:rsidRDefault="00DC1640" w:rsidP="007C6EED">
            <w:pPr>
              <w:spacing w:line="276" w:lineRule="auto"/>
              <w:ind w:left="6" w:right="31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DC1640" w:rsidRPr="00DC1640" w:rsidRDefault="00DC1640" w:rsidP="007C6EE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KZ.1.004-2020</w:t>
            </w:r>
          </w:p>
        </w:tc>
        <w:tc>
          <w:tcPr>
            <w:tcW w:w="2742" w:type="pct"/>
            <w:shd w:val="clear" w:color="auto" w:fill="auto"/>
            <w:vAlign w:val="center"/>
          </w:tcPr>
          <w:p w:rsidR="00DC1640" w:rsidRPr="00DC1640" w:rsidRDefault="00DC1640" w:rsidP="007C6EE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  <w:r w:rsidRPr="00DC1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Система испытаний подвижного состава. Требования к составу, </w:t>
            </w:r>
            <w:bookmarkStart w:id="2" w:name="_GoBack"/>
            <w:bookmarkEnd w:id="2"/>
            <w:r w:rsidRPr="00DC1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содержанию, оформлению и порядку разработки программ и методик испытаний, и аттестации методик испытаний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C1640" w:rsidRPr="00CA5150" w:rsidRDefault="00DC1640" w:rsidP="007C6EE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C1640" w:rsidRDefault="00DC1640" w:rsidP="007C6EED">
            <w:pPr>
              <w:spacing w:line="276" w:lineRule="auto"/>
              <w:jc w:val="center"/>
            </w:pPr>
            <w:r w:rsidRPr="00FE70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</w:tr>
      <w:tr w:rsidR="000013E7" w:rsidRPr="00C14E8D" w:rsidTr="00DC1640">
        <w:trPr>
          <w:trHeight w:val="63"/>
          <w:jc w:val="center"/>
        </w:trPr>
        <w:tc>
          <w:tcPr>
            <w:tcW w:w="224" w:type="pct"/>
            <w:vAlign w:val="center"/>
          </w:tcPr>
          <w:p w:rsidR="000013E7" w:rsidRDefault="000013E7" w:rsidP="007C6EED">
            <w:pPr>
              <w:spacing w:line="276" w:lineRule="auto"/>
              <w:ind w:left="6" w:right="31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0013E7" w:rsidRPr="00DC1640" w:rsidRDefault="000013E7" w:rsidP="007C6EE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KZ.</w:t>
            </w:r>
          </w:p>
        </w:tc>
        <w:tc>
          <w:tcPr>
            <w:tcW w:w="2742" w:type="pct"/>
            <w:shd w:val="clear" w:color="auto" w:fill="auto"/>
            <w:vAlign w:val="center"/>
          </w:tcPr>
          <w:p w:rsidR="000013E7" w:rsidRDefault="000013E7" w:rsidP="007C6EE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Рельсы железнодорожные. Общие технические условия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0013E7" w:rsidRDefault="000013E7" w:rsidP="007C6EE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  <w:p w:rsidR="000013E7" w:rsidRDefault="000013E7" w:rsidP="007C6EE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34222-2017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0013E7" w:rsidRPr="00FE70E6" w:rsidRDefault="000013E7" w:rsidP="000013E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ТК 40</w:t>
            </w:r>
          </w:p>
        </w:tc>
      </w:tr>
    </w:tbl>
    <w:p w:rsidR="001D18A5" w:rsidRDefault="001D18A5" w:rsidP="00C87C09">
      <w:pPr>
        <w:jc w:val="center"/>
        <w:rPr>
          <w:rFonts w:ascii="Times New Roman" w:hAnsi="Times New Roman"/>
          <w:b/>
          <w:color w:val="000000" w:themeColor="text1"/>
          <w:highlight w:val="yellow"/>
        </w:rPr>
      </w:pPr>
    </w:p>
    <w:p w:rsidR="003F2854" w:rsidRDefault="003F2854" w:rsidP="00C87C09">
      <w:pPr>
        <w:jc w:val="center"/>
        <w:rPr>
          <w:rFonts w:ascii="Times New Roman" w:hAnsi="Times New Roman"/>
          <w:b/>
          <w:color w:val="000000" w:themeColor="text1"/>
          <w:highlight w:val="yellow"/>
        </w:rPr>
      </w:pPr>
    </w:p>
    <w:p w:rsidR="003F2854" w:rsidRPr="003F2854" w:rsidRDefault="003F2854" w:rsidP="00C87C09">
      <w:pPr>
        <w:jc w:val="center"/>
        <w:rPr>
          <w:rFonts w:ascii="Times New Roman" w:hAnsi="Times New Roman"/>
          <w:b/>
          <w:color w:val="000000" w:themeColor="text1"/>
        </w:rPr>
      </w:pPr>
    </w:p>
    <w:sectPr w:rsidR="003F2854" w:rsidRPr="003F2854" w:rsidSect="009B0360">
      <w:footerReference w:type="default" r:id="rId8"/>
      <w:pgSz w:w="16838" w:h="11906" w:orient="landscape"/>
      <w:pgMar w:top="993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F2" w:rsidRDefault="000241F2" w:rsidP="001B5148">
      <w:r>
        <w:separator/>
      </w:r>
    </w:p>
  </w:endnote>
  <w:endnote w:type="continuationSeparator" w:id="0">
    <w:p w:rsidR="000241F2" w:rsidRDefault="000241F2" w:rsidP="001B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95147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241F2" w:rsidRPr="0047675C" w:rsidRDefault="000241F2">
        <w:pPr>
          <w:pStyle w:val="a5"/>
          <w:jc w:val="right"/>
          <w:rPr>
            <w:rFonts w:ascii="Times New Roman" w:hAnsi="Times New Roman"/>
          </w:rPr>
        </w:pPr>
        <w:r w:rsidRPr="0047675C">
          <w:rPr>
            <w:rFonts w:ascii="Times New Roman" w:hAnsi="Times New Roman"/>
          </w:rPr>
          <w:fldChar w:fldCharType="begin"/>
        </w:r>
        <w:r w:rsidRPr="0047675C">
          <w:rPr>
            <w:rFonts w:ascii="Times New Roman" w:hAnsi="Times New Roman"/>
          </w:rPr>
          <w:instrText>PAGE   \* MERGEFORMAT</w:instrText>
        </w:r>
        <w:r w:rsidRPr="0047675C">
          <w:rPr>
            <w:rFonts w:ascii="Times New Roman" w:hAnsi="Times New Roman"/>
          </w:rPr>
          <w:fldChar w:fldCharType="separate"/>
        </w:r>
        <w:r w:rsidR="00A67D41">
          <w:rPr>
            <w:rFonts w:ascii="Times New Roman" w:hAnsi="Times New Roman"/>
            <w:noProof/>
          </w:rPr>
          <w:t>20</w:t>
        </w:r>
        <w:r w:rsidRPr="0047675C">
          <w:rPr>
            <w:rFonts w:ascii="Times New Roman" w:hAnsi="Times New Roman"/>
          </w:rPr>
          <w:fldChar w:fldCharType="end"/>
        </w:r>
      </w:p>
    </w:sdtContent>
  </w:sdt>
  <w:p w:rsidR="000241F2" w:rsidRDefault="000241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F2" w:rsidRDefault="000241F2" w:rsidP="001B5148">
      <w:r>
        <w:separator/>
      </w:r>
    </w:p>
  </w:footnote>
  <w:footnote w:type="continuationSeparator" w:id="0">
    <w:p w:rsidR="000241F2" w:rsidRDefault="000241F2" w:rsidP="001B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6032"/>
    <w:multiLevelType w:val="hybridMultilevel"/>
    <w:tmpl w:val="E05838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B283A77"/>
    <w:multiLevelType w:val="hybridMultilevel"/>
    <w:tmpl w:val="63BC9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9A4151"/>
    <w:multiLevelType w:val="hybridMultilevel"/>
    <w:tmpl w:val="02D4D156"/>
    <w:lvl w:ilvl="0" w:tplc="A2424AA6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166B2E7B"/>
    <w:multiLevelType w:val="hybridMultilevel"/>
    <w:tmpl w:val="0770D0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26C76"/>
    <w:multiLevelType w:val="hybridMultilevel"/>
    <w:tmpl w:val="5DC836DE"/>
    <w:lvl w:ilvl="0" w:tplc="A2424AA6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5" w15:restartNumberingAfterBreak="0">
    <w:nsid w:val="368A0AC5"/>
    <w:multiLevelType w:val="hybridMultilevel"/>
    <w:tmpl w:val="7D6E8232"/>
    <w:lvl w:ilvl="0" w:tplc="A2424A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11AC2"/>
    <w:multiLevelType w:val="hybridMultilevel"/>
    <w:tmpl w:val="03366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6275"/>
    <w:multiLevelType w:val="hybridMultilevel"/>
    <w:tmpl w:val="D4D80C00"/>
    <w:lvl w:ilvl="0" w:tplc="A2424A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5873CB"/>
    <w:multiLevelType w:val="hybridMultilevel"/>
    <w:tmpl w:val="228EEAF6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4AAE4C97"/>
    <w:multiLevelType w:val="hybridMultilevel"/>
    <w:tmpl w:val="1310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2539F"/>
    <w:multiLevelType w:val="hybridMultilevel"/>
    <w:tmpl w:val="13502F28"/>
    <w:lvl w:ilvl="0" w:tplc="A2424A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E06E7"/>
    <w:multiLevelType w:val="hybridMultilevel"/>
    <w:tmpl w:val="DC4853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F7E26"/>
    <w:multiLevelType w:val="hybridMultilevel"/>
    <w:tmpl w:val="DC4853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A650C"/>
    <w:multiLevelType w:val="hybridMultilevel"/>
    <w:tmpl w:val="7D6E8232"/>
    <w:lvl w:ilvl="0" w:tplc="A2424A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D7870"/>
    <w:multiLevelType w:val="hybridMultilevel"/>
    <w:tmpl w:val="8E02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E609E"/>
    <w:multiLevelType w:val="hybridMultilevel"/>
    <w:tmpl w:val="B8D8B47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68D7EC5"/>
    <w:multiLevelType w:val="hybridMultilevel"/>
    <w:tmpl w:val="91FCF7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B0899"/>
    <w:multiLevelType w:val="hybridMultilevel"/>
    <w:tmpl w:val="E05838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F3B022E"/>
    <w:multiLevelType w:val="hybridMultilevel"/>
    <w:tmpl w:val="7D6E8232"/>
    <w:lvl w:ilvl="0" w:tplc="A2424A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A71037"/>
    <w:multiLevelType w:val="hybridMultilevel"/>
    <w:tmpl w:val="B66014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7DD1A82"/>
    <w:multiLevelType w:val="hybridMultilevel"/>
    <w:tmpl w:val="21CC02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5"/>
  </w:num>
  <w:num w:numId="7">
    <w:abstractNumId w:val="19"/>
  </w:num>
  <w:num w:numId="8">
    <w:abstractNumId w:val="17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18"/>
  </w:num>
  <w:num w:numId="14">
    <w:abstractNumId w:val="13"/>
  </w:num>
  <w:num w:numId="15">
    <w:abstractNumId w:val="20"/>
  </w:num>
  <w:num w:numId="16">
    <w:abstractNumId w:val="8"/>
  </w:num>
  <w:num w:numId="17">
    <w:abstractNumId w:val="6"/>
  </w:num>
  <w:num w:numId="18">
    <w:abstractNumId w:val="14"/>
  </w:num>
  <w:num w:numId="19">
    <w:abstractNumId w:val="1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48"/>
    <w:rsid w:val="000013E7"/>
    <w:rsid w:val="0000220C"/>
    <w:rsid w:val="0000276E"/>
    <w:rsid w:val="000033DF"/>
    <w:rsid w:val="0001003D"/>
    <w:rsid w:val="000115D6"/>
    <w:rsid w:val="0001385F"/>
    <w:rsid w:val="00016C7F"/>
    <w:rsid w:val="000178FF"/>
    <w:rsid w:val="00020854"/>
    <w:rsid w:val="00022BB6"/>
    <w:rsid w:val="00022D51"/>
    <w:rsid w:val="000241F2"/>
    <w:rsid w:val="00031B97"/>
    <w:rsid w:val="00047027"/>
    <w:rsid w:val="0004758E"/>
    <w:rsid w:val="00052B69"/>
    <w:rsid w:val="000644E7"/>
    <w:rsid w:val="00064608"/>
    <w:rsid w:val="00077715"/>
    <w:rsid w:val="00081CBB"/>
    <w:rsid w:val="00082D9C"/>
    <w:rsid w:val="0008434A"/>
    <w:rsid w:val="00085D39"/>
    <w:rsid w:val="00086561"/>
    <w:rsid w:val="00087482"/>
    <w:rsid w:val="00087CB4"/>
    <w:rsid w:val="00090DF3"/>
    <w:rsid w:val="0009130A"/>
    <w:rsid w:val="00091432"/>
    <w:rsid w:val="0009656B"/>
    <w:rsid w:val="0009780F"/>
    <w:rsid w:val="000A2379"/>
    <w:rsid w:val="000A48ED"/>
    <w:rsid w:val="000A787F"/>
    <w:rsid w:val="000C6675"/>
    <w:rsid w:val="000D134E"/>
    <w:rsid w:val="000D2B3E"/>
    <w:rsid w:val="000D750D"/>
    <w:rsid w:val="000E0277"/>
    <w:rsid w:val="000E115D"/>
    <w:rsid w:val="000E4ED3"/>
    <w:rsid w:val="000F3975"/>
    <w:rsid w:val="00101BA7"/>
    <w:rsid w:val="00104E6B"/>
    <w:rsid w:val="00104E94"/>
    <w:rsid w:val="00113738"/>
    <w:rsid w:val="00117A26"/>
    <w:rsid w:val="00120132"/>
    <w:rsid w:val="00125E62"/>
    <w:rsid w:val="00133F4D"/>
    <w:rsid w:val="001369B6"/>
    <w:rsid w:val="00142742"/>
    <w:rsid w:val="00145C3F"/>
    <w:rsid w:val="0014689E"/>
    <w:rsid w:val="001545D4"/>
    <w:rsid w:val="001554DC"/>
    <w:rsid w:val="0016033A"/>
    <w:rsid w:val="00161192"/>
    <w:rsid w:val="001613FE"/>
    <w:rsid w:val="001758F8"/>
    <w:rsid w:val="001759D4"/>
    <w:rsid w:val="00177F3A"/>
    <w:rsid w:val="0018145F"/>
    <w:rsid w:val="001876F5"/>
    <w:rsid w:val="00190F34"/>
    <w:rsid w:val="00196247"/>
    <w:rsid w:val="001A2954"/>
    <w:rsid w:val="001A46DA"/>
    <w:rsid w:val="001A5CB2"/>
    <w:rsid w:val="001B2917"/>
    <w:rsid w:val="001B2B1B"/>
    <w:rsid w:val="001B5148"/>
    <w:rsid w:val="001C0D1C"/>
    <w:rsid w:val="001C1ED2"/>
    <w:rsid w:val="001D18A5"/>
    <w:rsid w:val="001D2E8A"/>
    <w:rsid w:val="001D6F84"/>
    <w:rsid w:val="001D71B2"/>
    <w:rsid w:val="001D7217"/>
    <w:rsid w:val="001D7337"/>
    <w:rsid w:val="001E47F4"/>
    <w:rsid w:val="001E68C1"/>
    <w:rsid w:val="001F2CA5"/>
    <w:rsid w:val="001F7452"/>
    <w:rsid w:val="00201A3B"/>
    <w:rsid w:val="00203455"/>
    <w:rsid w:val="00206709"/>
    <w:rsid w:val="00210456"/>
    <w:rsid w:val="00215FC9"/>
    <w:rsid w:val="002206C1"/>
    <w:rsid w:val="0022728C"/>
    <w:rsid w:val="00230604"/>
    <w:rsid w:val="00236BAA"/>
    <w:rsid w:val="00245E1E"/>
    <w:rsid w:val="00252BBF"/>
    <w:rsid w:val="00255C3A"/>
    <w:rsid w:val="0026039B"/>
    <w:rsid w:val="002641EC"/>
    <w:rsid w:val="00270CB5"/>
    <w:rsid w:val="00277176"/>
    <w:rsid w:val="00277930"/>
    <w:rsid w:val="00277B41"/>
    <w:rsid w:val="00283813"/>
    <w:rsid w:val="002842C3"/>
    <w:rsid w:val="0028677B"/>
    <w:rsid w:val="0029420B"/>
    <w:rsid w:val="00297349"/>
    <w:rsid w:val="002A028D"/>
    <w:rsid w:val="002A5FC4"/>
    <w:rsid w:val="002B2BE2"/>
    <w:rsid w:val="002C7479"/>
    <w:rsid w:val="002D391B"/>
    <w:rsid w:val="002E1469"/>
    <w:rsid w:val="002E2B42"/>
    <w:rsid w:val="002E5EDE"/>
    <w:rsid w:val="002F1348"/>
    <w:rsid w:val="002F1F18"/>
    <w:rsid w:val="002F4186"/>
    <w:rsid w:val="002F4585"/>
    <w:rsid w:val="002F6A4E"/>
    <w:rsid w:val="00305860"/>
    <w:rsid w:val="003102F0"/>
    <w:rsid w:val="00310428"/>
    <w:rsid w:val="00324049"/>
    <w:rsid w:val="003250CF"/>
    <w:rsid w:val="00335AB4"/>
    <w:rsid w:val="0035448A"/>
    <w:rsid w:val="00361008"/>
    <w:rsid w:val="00362678"/>
    <w:rsid w:val="00373679"/>
    <w:rsid w:val="003737D0"/>
    <w:rsid w:val="00373C63"/>
    <w:rsid w:val="00385AAD"/>
    <w:rsid w:val="003862A2"/>
    <w:rsid w:val="00386675"/>
    <w:rsid w:val="00396B3D"/>
    <w:rsid w:val="003A19E3"/>
    <w:rsid w:val="003A269B"/>
    <w:rsid w:val="003A37ED"/>
    <w:rsid w:val="003A7848"/>
    <w:rsid w:val="003B0A71"/>
    <w:rsid w:val="003B1245"/>
    <w:rsid w:val="003B46F3"/>
    <w:rsid w:val="003C2F1F"/>
    <w:rsid w:val="003D20EB"/>
    <w:rsid w:val="003D41F8"/>
    <w:rsid w:val="003F2314"/>
    <w:rsid w:val="003F2854"/>
    <w:rsid w:val="003F6D91"/>
    <w:rsid w:val="00404684"/>
    <w:rsid w:val="004122E5"/>
    <w:rsid w:val="00412A48"/>
    <w:rsid w:val="00417C25"/>
    <w:rsid w:val="00420B50"/>
    <w:rsid w:val="0043024E"/>
    <w:rsid w:val="00431C9F"/>
    <w:rsid w:val="004323BC"/>
    <w:rsid w:val="004341C5"/>
    <w:rsid w:val="00445D72"/>
    <w:rsid w:val="00447B45"/>
    <w:rsid w:val="00453D52"/>
    <w:rsid w:val="00455DCC"/>
    <w:rsid w:val="00461166"/>
    <w:rsid w:val="00465522"/>
    <w:rsid w:val="00475AC9"/>
    <w:rsid w:val="00475BF1"/>
    <w:rsid w:val="0047675C"/>
    <w:rsid w:val="0048152E"/>
    <w:rsid w:val="00497091"/>
    <w:rsid w:val="00497C13"/>
    <w:rsid w:val="004A3A53"/>
    <w:rsid w:val="004B4198"/>
    <w:rsid w:val="004B459B"/>
    <w:rsid w:val="004C183B"/>
    <w:rsid w:val="004D2786"/>
    <w:rsid w:val="004D5471"/>
    <w:rsid w:val="004D7E56"/>
    <w:rsid w:val="004E0A75"/>
    <w:rsid w:val="004E6789"/>
    <w:rsid w:val="00500AEF"/>
    <w:rsid w:val="005106E6"/>
    <w:rsid w:val="00511121"/>
    <w:rsid w:val="00513E14"/>
    <w:rsid w:val="00515A6C"/>
    <w:rsid w:val="00516FA2"/>
    <w:rsid w:val="00521FAB"/>
    <w:rsid w:val="00524ED9"/>
    <w:rsid w:val="005270C3"/>
    <w:rsid w:val="0053046B"/>
    <w:rsid w:val="00530CCD"/>
    <w:rsid w:val="005330BF"/>
    <w:rsid w:val="0053502F"/>
    <w:rsid w:val="005356DE"/>
    <w:rsid w:val="00542851"/>
    <w:rsid w:val="00547CD1"/>
    <w:rsid w:val="00562C0F"/>
    <w:rsid w:val="00566E1D"/>
    <w:rsid w:val="00567426"/>
    <w:rsid w:val="005941D1"/>
    <w:rsid w:val="005A6AF4"/>
    <w:rsid w:val="005A6F91"/>
    <w:rsid w:val="005A7D2F"/>
    <w:rsid w:val="005B27D0"/>
    <w:rsid w:val="005B28BF"/>
    <w:rsid w:val="005E1F2E"/>
    <w:rsid w:val="005E2A6A"/>
    <w:rsid w:val="005E45EC"/>
    <w:rsid w:val="005F0BAF"/>
    <w:rsid w:val="005F5266"/>
    <w:rsid w:val="005F52FB"/>
    <w:rsid w:val="00603831"/>
    <w:rsid w:val="006066A0"/>
    <w:rsid w:val="00606D02"/>
    <w:rsid w:val="00607013"/>
    <w:rsid w:val="00610B20"/>
    <w:rsid w:val="00611978"/>
    <w:rsid w:val="006140F7"/>
    <w:rsid w:val="00620E5B"/>
    <w:rsid w:val="0062474A"/>
    <w:rsid w:val="00624E36"/>
    <w:rsid w:val="006251E4"/>
    <w:rsid w:val="0062559C"/>
    <w:rsid w:val="006442EE"/>
    <w:rsid w:val="006447B8"/>
    <w:rsid w:val="00647972"/>
    <w:rsid w:val="00652B80"/>
    <w:rsid w:val="00655DDA"/>
    <w:rsid w:val="006605B8"/>
    <w:rsid w:val="0066206C"/>
    <w:rsid w:val="006942C6"/>
    <w:rsid w:val="00697C43"/>
    <w:rsid w:val="006A3126"/>
    <w:rsid w:val="006A6B1B"/>
    <w:rsid w:val="006D2EE6"/>
    <w:rsid w:val="006D5B48"/>
    <w:rsid w:val="006E0714"/>
    <w:rsid w:val="006E1097"/>
    <w:rsid w:val="006E1BE7"/>
    <w:rsid w:val="006E6DD0"/>
    <w:rsid w:val="006F5BD0"/>
    <w:rsid w:val="00702335"/>
    <w:rsid w:val="007061B8"/>
    <w:rsid w:val="00706510"/>
    <w:rsid w:val="00710540"/>
    <w:rsid w:val="00712420"/>
    <w:rsid w:val="00733DF0"/>
    <w:rsid w:val="00736A62"/>
    <w:rsid w:val="00740DEF"/>
    <w:rsid w:val="00750FED"/>
    <w:rsid w:val="00753AD1"/>
    <w:rsid w:val="007545BF"/>
    <w:rsid w:val="00754B93"/>
    <w:rsid w:val="0075579B"/>
    <w:rsid w:val="00766F2A"/>
    <w:rsid w:val="00771CFB"/>
    <w:rsid w:val="007747E3"/>
    <w:rsid w:val="00782A0D"/>
    <w:rsid w:val="007861A8"/>
    <w:rsid w:val="007916DB"/>
    <w:rsid w:val="00792040"/>
    <w:rsid w:val="0079406D"/>
    <w:rsid w:val="00794665"/>
    <w:rsid w:val="007952F1"/>
    <w:rsid w:val="007A146B"/>
    <w:rsid w:val="007A4822"/>
    <w:rsid w:val="007B192D"/>
    <w:rsid w:val="007B1F8E"/>
    <w:rsid w:val="007C5522"/>
    <w:rsid w:val="007C6EED"/>
    <w:rsid w:val="007C7AE5"/>
    <w:rsid w:val="007D2754"/>
    <w:rsid w:val="007D302D"/>
    <w:rsid w:val="007E02B2"/>
    <w:rsid w:val="007E1EF0"/>
    <w:rsid w:val="007E5AB6"/>
    <w:rsid w:val="007E6A77"/>
    <w:rsid w:val="007E775C"/>
    <w:rsid w:val="007F02FC"/>
    <w:rsid w:val="007F3734"/>
    <w:rsid w:val="00805656"/>
    <w:rsid w:val="00820E21"/>
    <w:rsid w:val="00824BD4"/>
    <w:rsid w:val="00851FEE"/>
    <w:rsid w:val="008564F9"/>
    <w:rsid w:val="00861A93"/>
    <w:rsid w:val="0086248F"/>
    <w:rsid w:val="00862A94"/>
    <w:rsid w:val="00863367"/>
    <w:rsid w:val="00867FD9"/>
    <w:rsid w:val="00871173"/>
    <w:rsid w:val="00871862"/>
    <w:rsid w:val="00872D9F"/>
    <w:rsid w:val="008773E5"/>
    <w:rsid w:val="008850EC"/>
    <w:rsid w:val="00885E85"/>
    <w:rsid w:val="008927E9"/>
    <w:rsid w:val="00895861"/>
    <w:rsid w:val="00896F6F"/>
    <w:rsid w:val="008A35D9"/>
    <w:rsid w:val="008A5B9B"/>
    <w:rsid w:val="008B286D"/>
    <w:rsid w:val="008B2A40"/>
    <w:rsid w:val="008B5F38"/>
    <w:rsid w:val="008B76FC"/>
    <w:rsid w:val="008C023A"/>
    <w:rsid w:val="008C1094"/>
    <w:rsid w:val="008C15FA"/>
    <w:rsid w:val="008C5DEB"/>
    <w:rsid w:val="008C5E81"/>
    <w:rsid w:val="008F3F88"/>
    <w:rsid w:val="008F4D17"/>
    <w:rsid w:val="008F65EE"/>
    <w:rsid w:val="00904D2E"/>
    <w:rsid w:val="00906225"/>
    <w:rsid w:val="00906B3C"/>
    <w:rsid w:val="00912286"/>
    <w:rsid w:val="009126FE"/>
    <w:rsid w:val="00914888"/>
    <w:rsid w:val="009201D7"/>
    <w:rsid w:val="009207D5"/>
    <w:rsid w:val="00924FC6"/>
    <w:rsid w:val="00931184"/>
    <w:rsid w:val="0094206C"/>
    <w:rsid w:val="009444EB"/>
    <w:rsid w:val="00951C3E"/>
    <w:rsid w:val="00966389"/>
    <w:rsid w:val="0097324A"/>
    <w:rsid w:val="00975DE9"/>
    <w:rsid w:val="009776F6"/>
    <w:rsid w:val="009862E2"/>
    <w:rsid w:val="00987644"/>
    <w:rsid w:val="009901DC"/>
    <w:rsid w:val="00991C72"/>
    <w:rsid w:val="00993885"/>
    <w:rsid w:val="00995143"/>
    <w:rsid w:val="00997965"/>
    <w:rsid w:val="009A29CD"/>
    <w:rsid w:val="009A6E45"/>
    <w:rsid w:val="009B0360"/>
    <w:rsid w:val="009B0CEC"/>
    <w:rsid w:val="009B5F9A"/>
    <w:rsid w:val="009B625C"/>
    <w:rsid w:val="009C05C1"/>
    <w:rsid w:val="009C3BF4"/>
    <w:rsid w:val="009C60F9"/>
    <w:rsid w:val="009D6940"/>
    <w:rsid w:val="009D6FE1"/>
    <w:rsid w:val="009E1E9B"/>
    <w:rsid w:val="009E2445"/>
    <w:rsid w:val="009E2D45"/>
    <w:rsid w:val="009E5FD0"/>
    <w:rsid w:val="009E653D"/>
    <w:rsid w:val="009E6A2C"/>
    <w:rsid w:val="009F2657"/>
    <w:rsid w:val="009F7D19"/>
    <w:rsid w:val="00A01E53"/>
    <w:rsid w:val="00A04860"/>
    <w:rsid w:val="00A11367"/>
    <w:rsid w:val="00A12831"/>
    <w:rsid w:val="00A2229D"/>
    <w:rsid w:val="00A42F0E"/>
    <w:rsid w:val="00A433D1"/>
    <w:rsid w:val="00A4766D"/>
    <w:rsid w:val="00A47D76"/>
    <w:rsid w:val="00A515CA"/>
    <w:rsid w:val="00A632EE"/>
    <w:rsid w:val="00A6534C"/>
    <w:rsid w:val="00A663B4"/>
    <w:rsid w:val="00A67ACF"/>
    <w:rsid w:val="00A67D41"/>
    <w:rsid w:val="00A7382A"/>
    <w:rsid w:val="00A75138"/>
    <w:rsid w:val="00A76A43"/>
    <w:rsid w:val="00A76FF1"/>
    <w:rsid w:val="00A773F4"/>
    <w:rsid w:val="00A8142D"/>
    <w:rsid w:val="00A849F0"/>
    <w:rsid w:val="00A93F1F"/>
    <w:rsid w:val="00AA2540"/>
    <w:rsid w:val="00AB009B"/>
    <w:rsid w:val="00AB057E"/>
    <w:rsid w:val="00AB085B"/>
    <w:rsid w:val="00AB2E11"/>
    <w:rsid w:val="00AB45D0"/>
    <w:rsid w:val="00AB6BA2"/>
    <w:rsid w:val="00AC72C4"/>
    <w:rsid w:val="00AD1F23"/>
    <w:rsid w:val="00AD6638"/>
    <w:rsid w:val="00AD7A15"/>
    <w:rsid w:val="00AE23DF"/>
    <w:rsid w:val="00AE3F22"/>
    <w:rsid w:val="00AE567C"/>
    <w:rsid w:val="00AE6607"/>
    <w:rsid w:val="00AE75CC"/>
    <w:rsid w:val="00AF3DA9"/>
    <w:rsid w:val="00AF5BDE"/>
    <w:rsid w:val="00B024AB"/>
    <w:rsid w:val="00B0386D"/>
    <w:rsid w:val="00B147B0"/>
    <w:rsid w:val="00B1492D"/>
    <w:rsid w:val="00B14E1F"/>
    <w:rsid w:val="00B332E6"/>
    <w:rsid w:val="00B35BEF"/>
    <w:rsid w:val="00B36EB5"/>
    <w:rsid w:val="00B47606"/>
    <w:rsid w:val="00B518A4"/>
    <w:rsid w:val="00B53F81"/>
    <w:rsid w:val="00B5755A"/>
    <w:rsid w:val="00B64622"/>
    <w:rsid w:val="00B668B0"/>
    <w:rsid w:val="00B72212"/>
    <w:rsid w:val="00B779FC"/>
    <w:rsid w:val="00B77F51"/>
    <w:rsid w:val="00B808B4"/>
    <w:rsid w:val="00B85BC4"/>
    <w:rsid w:val="00BA4DAA"/>
    <w:rsid w:val="00BA6B6F"/>
    <w:rsid w:val="00BB25FA"/>
    <w:rsid w:val="00BB61A3"/>
    <w:rsid w:val="00BD09EC"/>
    <w:rsid w:val="00BD6A6F"/>
    <w:rsid w:val="00BE2802"/>
    <w:rsid w:val="00BE3DBD"/>
    <w:rsid w:val="00C01842"/>
    <w:rsid w:val="00C106F2"/>
    <w:rsid w:val="00C14E8D"/>
    <w:rsid w:val="00C16D46"/>
    <w:rsid w:val="00C21320"/>
    <w:rsid w:val="00C215FC"/>
    <w:rsid w:val="00C21C14"/>
    <w:rsid w:val="00C253F1"/>
    <w:rsid w:val="00C254F2"/>
    <w:rsid w:val="00C34AAC"/>
    <w:rsid w:val="00C41528"/>
    <w:rsid w:val="00C657A6"/>
    <w:rsid w:val="00C661D7"/>
    <w:rsid w:val="00C67158"/>
    <w:rsid w:val="00C70EBE"/>
    <w:rsid w:val="00C74398"/>
    <w:rsid w:val="00C754EA"/>
    <w:rsid w:val="00C80051"/>
    <w:rsid w:val="00C81005"/>
    <w:rsid w:val="00C8505F"/>
    <w:rsid w:val="00C87C09"/>
    <w:rsid w:val="00C9023D"/>
    <w:rsid w:val="00C92FEC"/>
    <w:rsid w:val="00CA0CDB"/>
    <w:rsid w:val="00CA37D0"/>
    <w:rsid w:val="00CA5150"/>
    <w:rsid w:val="00CB0FAE"/>
    <w:rsid w:val="00CB24B1"/>
    <w:rsid w:val="00CB6234"/>
    <w:rsid w:val="00CC18C0"/>
    <w:rsid w:val="00CC363C"/>
    <w:rsid w:val="00CC7515"/>
    <w:rsid w:val="00CC7D58"/>
    <w:rsid w:val="00CD6BF2"/>
    <w:rsid w:val="00CD78B0"/>
    <w:rsid w:val="00CE01A9"/>
    <w:rsid w:val="00CE3554"/>
    <w:rsid w:val="00CF2F97"/>
    <w:rsid w:val="00CF3900"/>
    <w:rsid w:val="00CF3CDA"/>
    <w:rsid w:val="00CF4262"/>
    <w:rsid w:val="00CF4F06"/>
    <w:rsid w:val="00D06BD6"/>
    <w:rsid w:val="00D11C1D"/>
    <w:rsid w:val="00D12AB0"/>
    <w:rsid w:val="00D12CA7"/>
    <w:rsid w:val="00D20976"/>
    <w:rsid w:val="00D21CDD"/>
    <w:rsid w:val="00D23CF2"/>
    <w:rsid w:val="00D24C77"/>
    <w:rsid w:val="00D266ED"/>
    <w:rsid w:val="00D32BBE"/>
    <w:rsid w:val="00D3317C"/>
    <w:rsid w:val="00D40F68"/>
    <w:rsid w:val="00D43A28"/>
    <w:rsid w:val="00D46E09"/>
    <w:rsid w:val="00D619E9"/>
    <w:rsid w:val="00D62C28"/>
    <w:rsid w:val="00D64D4B"/>
    <w:rsid w:val="00D651AF"/>
    <w:rsid w:val="00D749AC"/>
    <w:rsid w:val="00D841EC"/>
    <w:rsid w:val="00D85995"/>
    <w:rsid w:val="00D8723A"/>
    <w:rsid w:val="00DA6F29"/>
    <w:rsid w:val="00DB69A4"/>
    <w:rsid w:val="00DC1640"/>
    <w:rsid w:val="00DC3BD1"/>
    <w:rsid w:val="00DC7E79"/>
    <w:rsid w:val="00DD0873"/>
    <w:rsid w:val="00DD0B12"/>
    <w:rsid w:val="00DD31D4"/>
    <w:rsid w:val="00DD3C06"/>
    <w:rsid w:val="00DD474E"/>
    <w:rsid w:val="00DE4BB0"/>
    <w:rsid w:val="00DE58B0"/>
    <w:rsid w:val="00DE644A"/>
    <w:rsid w:val="00DF5089"/>
    <w:rsid w:val="00DF586A"/>
    <w:rsid w:val="00E121C9"/>
    <w:rsid w:val="00E14192"/>
    <w:rsid w:val="00E15493"/>
    <w:rsid w:val="00E2421C"/>
    <w:rsid w:val="00E3325E"/>
    <w:rsid w:val="00E51327"/>
    <w:rsid w:val="00E55682"/>
    <w:rsid w:val="00E64A6F"/>
    <w:rsid w:val="00E66E9D"/>
    <w:rsid w:val="00E675FB"/>
    <w:rsid w:val="00E70FBE"/>
    <w:rsid w:val="00E7172F"/>
    <w:rsid w:val="00E72A6C"/>
    <w:rsid w:val="00E73A2F"/>
    <w:rsid w:val="00E83754"/>
    <w:rsid w:val="00E85A44"/>
    <w:rsid w:val="00E92E51"/>
    <w:rsid w:val="00E94758"/>
    <w:rsid w:val="00E9509B"/>
    <w:rsid w:val="00EA356E"/>
    <w:rsid w:val="00EA6956"/>
    <w:rsid w:val="00EB7DBF"/>
    <w:rsid w:val="00EC04FF"/>
    <w:rsid w:val="00EC1E3B"/>
    <w:rsid w:val="00EC4917"/>
    <w:rsid w:val="00EE1AC6"/>
    <w:rsid w:val="00EE48EC"/>
    <w:rsid w:val="00EE7562"/>
    <w:rsid w:val="00EF29F2"/>
    <w:rsid w:val="00EF74E3"/>
    <w:rsid w:val="00EF78BD"/>
    <w:rsid w:val="00EF7B6D"/>
    <w:rsid w:val="00F01B68"/>
    <w:rsid w:val="00F04A08"/>
    <w:rsid w:val="00F0657B"/>
    <w:rsid w:val="00F1542D"/>
    <w:rsid w:val="00F31C27"/>
    <w:rsid w:val="00F41CDE"/>
    <w:rsid w:val="00F47E93"/>
    <w:rsid w:val="00F5397D"/>
    <w:rsid w:val="00F564A0"/>
    <w:rsid w:val="00F603BC"/>
    <w:rsid w:val="00F644A7"/>
    <w:rsid w:val="00F67E6F"/>
    <w:rsid w:val="00F703D6"/>
    <w:rsid w:val="00F70ECE"/>
    <w:rsid w:val="00F76A5E"/>
    <w:rsid w:val="00F76C03"/>
    <w:rsid w:val="00F80F7A"/>
    <w:rsid w:val="00F866E5"/>
    <w:rsid w:val="00F867BC"/>
    <w:rsid w:val="00F86C07"/>
    <w:rsid w:val="00F87F38"/>
    <w:rsid w:val="00F91C3E"/>
    <w:rsid w:val="00FB00D6"/>
    <w:rsid w:val="00FB50BA"/>
    <w:rsid w:val="00FB57E3"/>
    <w:rsid w:val="00FB66F6"/>
    <w:rsid w:val="00FC32DB"/>
    <w:rsid w:val="00FC38CB"/>
    <w:rsid w:val="00FC4E52"/>
    <w:rsid w:val="00FD280B"/>
    <w:rsid w:val="00FD2DE1"/>
    <w:rsid w:val="00FE06C4"/>
    <w:rsid w:val="00FE50CE"/>
    <w:rsid w:val="00FE7C5F"/>
    <w:rsid w:val="00FF0A8C"/>
    <w:rsid w:val="00FF659C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D025A48-EF6F-4A43-8E0E-7A6B74D8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E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E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E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E1E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E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E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E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E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E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1B51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51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1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51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14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E1E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E1EF0"/>
    <w:rPr>
      <w:rFonts w:cstheme="majorBidi"/>
      <w:b/>
      <w:bCs/>
      <w:sz w:val="28"/>
      <w:szCs w:val="28"/>
    </w:rPr>
  </w:style>
  <w:style w:type="paragraph" w:styleId="a7">
    <w:name w:val="No Spacing"/>
    <w:basedOn w:val="a"/>
    <w:uiPriority w:val="1"/>
    <w:qFormat/>
    <w:rsid w:val="007E1EF0"/>
    <w:rPr>
      <w:szCs w:val="32"/>
    </w:rPr>
  </w:style>
  <w:style w:type="paragraph" w:styleId="a8">
    <w:name w:val="List Paragraph"/>
    <w:basedOn w:val="a"/>
    <w:uiPriority w:val="34"/>
    <w:qFormat/>
    <w:rsid w:val="007E1EF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B51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B51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rsid w:val="001B5148"/>
  </w:style>
  <w:style w:type="paragraph" w:styleId="aa">
    <w:name w:val="Balloon Text"/>
    <w:basedOn w:val="a"/>
    <w:link w:val="ab"/>
    <w:uiPriority w:val="99"/>
    <w:semiHidden/>
    <w:unhideWhenUsed/>
    <w:rsid w:val="00BB61A3"/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1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1E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c">
    <w:name w:val="footnote text"/>
    <w:basedOn w:val="a"/>
    <w:link w:val="ad"/>
    <w:uiPriority w:val="99"/>
    <w:semiHidden/>
    <w:rsid w:val="00125E6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5E6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125E62"/>
    <w:rPr>
      <w:rFonts w:cs="Times New Roman"/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7E1EF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1EF0"/>
    <w:pPr>
      <w:spacing w:after="100"/>
    </w:pPr>
  </w:style>
  <w:style w:type="character" w:styleId="af0">
    <w:name w:val="Hyperlink"/>
    <w:basedOn w:val="a0"/>
    <w:uiPriority w:val="99"/>
    <w:unhideWhenUsed/>
    <w:rsid w:val="007E1EF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1E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E1E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1E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1E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1E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1EF0"/>
    <w:rPr>
      <w:rFonts w:asciiTheme="majorHAnsi" w:eastAsiaTheme="majorEastAsia" w:hAnsiTheme="majorHAnsi" w:cstheme="majorBidi"/>
    </w:rPr>
  </w:style>
  <w:style w:type="paragraph" w:styleId="af1">
    <w:name w:val="caption"/>
    <w:basedOn w:val="a"/>
    <w:next w:val="a"/>
    <w:uiPriority w:val="35"/>
    <w:semiHidden/>
    <w:unhideWhenUsed/>
    <w:rsid w:val="007E1EF0"/>
    <w:pPr>
      <w:spacing w:after="200"/>
    </w:pPr>
    <w:rPr>
      <w:i/>
      <w:iCs/>
      <w:color w:val="44546A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7E1E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sid w:val="007E1E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7E1E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7E1EF0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7E1EF0"/>
    <w:rPr>
      <w:b/>
      <w:bCs/>
    </w:rPr>
  </w:style>
  <w:style w:type="character" w:styleId="af7">
    <w:name w:val="Emphasis"/>
    <w:basedOn w:val="a0"/>
    <w:uiPriority w:val="20"/>
    <w:qFormat/>
    <w:rsid w:val="007E1EF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E1EF0"/>
    <w:rPr>
      <w:i/>
    </w:rPr>
  </w:style>
  <w:style w:type="character" w:customStyle="1" w:styleId="22">
    <w:name w:val="Цитата 2 Знак"/>
    <w:basedOn w:val="a0"/>
    <w:link w:val="21"/>
    <w:uiPriority w:val="29"/>
    <w:rsid w:val="007E1EF0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7E1EF0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7E1EF0"/>
    <w:rPr>
      <w:b/>
      <w:i/>
      <w:sz w:val="24"/>
    </w:rPr>
  </w:style>
  <w:style w:type="character" w:styleId="afa">
    <w:name w:val="Subtle Emphasis"/>
    <w:uiPriority w:val="19"/>
    <w:qFormat/>
    <w:rsid w:val="007E1EF0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7E1EF0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7E1EF0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7E1EF0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7E1E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Bodytext6">
    <w:name w:val="Body text (6)_"/>
    <w:basedOn w:val="a0"/>
    <w:link w:val="Bodytext60"/>
    <w:rsid w:val="00E556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E55682"/>
    <w:pPr>
      <w:widowControl w:val="0"/>
      <w:shd w:val="clear" w:color="auto" w:fill="FFFFFF"/>
      <w:spacing w:after="720" w:line="0" w:lineRule="atLeas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C3EA147FDD6A4699B1F1CBD2CFF6E9" ma:contentTypeVersion="3" ma:contentTypeDescription="Создание документа." ma:contentTypeScope="" ma:versionID="f13799bef0adca18e6a26a467c9ee0e0">
  <xsd:schema xmlns:xsd="http://www.w3.org/2001/XMLSchema" xmlns:xs="http://www.w3.org/2001/XMLSchema" xmlns:p="http://schemas.microsoft.com/office/2006/metadata/properties" xmlns:ns2="6e8b086e-197a-45fd-a81b-758abb110e3b" targetNamespace="http://schemas.microsoft.com/office/2006/metadata/properties" ma:root="true" ma:fieldsID="f826dea1d05fad7039a23b73868fa50e" ns2:_="">
    <xsd:import namespace="6e8b086e-197a-45fd-a81b-758abb110e3b"/>
    <xsd:element name="properties">
      <xsd:complexType>
        <xsd:sequence>
          <xsd:element name="documentManagement">
            <xsd:complexType>
              <xsd:all>
                <xsd:element ref="ns2:Page" minOccurs="0"/>
                <xsd:element ref="ns2:ViewColum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b086e-197a-45fd-a81b-758abb110e3b" elementFormDefault="qualified">
    <xsd:import namespace="http://schemas.microsoft.com/office/2006/documentManagement/types"/>
    <xsd:import namespace="http://schemas.microsoft.com/office/infopath/2007/PartnerControls"/>
    <xsd:element name="Page" ma:index="8" nillable="true" ma:displayName="Представление" ma:default="-" ma:format="Dropdown" ma:internalName="Page">
      <xsd:simpleType>
        <xsd:restriction base="dms:Choice">
          <xsd:enumeration value="-"/>
          <xsd:enumeration value="Руководящие документы"/>
          <xsd:enumeration value="Деятельность"/>
          <xsd:enumeration value="Тест"/>
        </xsd:restriction>
      </xsd:simpleType>
    </xsd:element>
    <xsd:element name="ViewColumn" ma:index="9" nillable="true" ma:displayName="Категория" ma:format="Dropdown" ma:internalName="ViewColumn">
      <xsd:simpleType>
        <xsd:restriction base="dms:Choice">
          <xsd:enumeration value="-"/>
          <xsd:enumeration value="Взаимодействие со смежными ТК"/>
          <xsd:enumeration value="Программы стандартизации"/>
          <xsd:enumeration value="Отчеты ТК 045"/>
          <xsd:enumeration value="Приказы Росстандарта о ТК 045"/>
          <xsd:enumeration value="Положение ТК 045"/>
          <xsd:enumeration value="Регламент работы ТК 045"/>
          <xsd:enumeration value="Закрепление стандартов"/>
        </xsd:restriction>
      </xsd:simpleType>
    </xsd:element>
    <xsd:element name="Number" ma:index="10" nillable="true" ma:displayName="Номер по порядку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6e8b086e-197a-45fd-a81b-758abb110e3b">3</Number>
    <ViewColumn xmlns="6e8b086e-197a-45fd-a81b-758abb110e3b">Программы стандартизации</ViewColumn>
    <Page xmlns="6e8b086e-197a-45fd-a81b-758abb110e3b">Деятельность</Page>
  </documentManagement>
</p:properties>
</file>

<file path=customXml/itemProps1.xml><?xml version="1.0" encoding="utf-8"?>
<ds:datastoreItem xmlns:ds="http://schemas.openxmlformats.org/officeDocument/2006/customXml" ds:itemID="{02D181D6-D4DA-4814-AA87-33154D1BB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4AB73-6582-4963-B51B-967B8523F068}"/>
</file>

<file path=customXml/itemProps3.xml><?xml version="1.0" encoding="utf-8"?>
<ds:datastoreItem xmlns:ds="http://schemas.openxmlformats.org/officeDocument/2006/customXml" ds:itemID="{9D77AD71-C522-474F-AE25-86DD8982515D}"/>
</file>

<file path=customXml/itemProps4.xml><?xml version="1.0" encoding="utf-8"?>
<ds:datastoreItem xmlns:ds="http://schemas.openxmlformats.org/officeDocument/2006/customXml" ds:itemID="{665A4197-3652-4896-92CF-61DD2944D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5790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стандартизации на 2020 год</dc:title>
  <dc:creator>Кобзева Анастасия Сергеевна</dc:creator>
  <cp:lastModifiedBy>Кобзева Анастасия Сергеевна</cp:lastModifiedBy>
  <cp:revision>6</cp:revision>
  <cp:lastPrinted>2020-02-17T14:13:00Z</cp:lastPrinted>
  <dcterms:created xsi:type="dcterms:W3CDTF">2020-03-03T13:12:00Z</dcterms:created>
  <dcterms:modified xsi:type="dcterms:W3CDTF">2020-04-17T11:06:00Z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0x0101003BC3EA147FDD6A4699B1F1CBD2CFF6E9</vt:lpwstr>
  </property>
</Properties>
</file>